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6AF" w:rsidRDefault="00C916AF" w:rsidP="00C916AF">
      <w:pPr>
        <w:spacing w:after="0" w:line="240" w:lineRule="auto"/>
        <w:jc w:val="center"/>
        <w:rPr>
          <w:b/>
          <w:i/>
          <w:noProof/>
          <w:sz w:val="24"/>
          <w:szCs w:val="24"/>
        </w:rPr>
      </w:pPr>
      <w:r w:rsidRPr="00777302">
        <w:rPr>
          <w:b/>
          <w:noProof/>
          <w:sz w:val="24"/>
          <w:szCs w:val="24"/>
        </w:rPr>
        <w:t>PENGEMBANGAN INFORMASI</w:t>
      </w:r>
      <w:r>
        <w:rPr>
          <w:b/>
          <w:i/>
          <w:noProof/>
          <w:sz w:val="24"/>
          <w:szCs w:val="24"/>
        </w:rPr>
        <w:t xml:space="preserve"> EXPANDING MATERNAL SURVIVAL</w:t>
      </w:r>
    </w:p>
    <w:p w:rsidR="00C916AF" w:rsidRPr="00777302" w:rsidRDefault="00C916AF" w:rsidP="00C916AF">
      <w:pPr>
        <w:spacing w:after="0" w:line="240" w:lineRule="auto"/>
        <w:jc w:val="center"/>
        <w:rPr>
          <w:b/>
          <w:noProof/>
          <w:sz w:val="24"/>
          <w:szCs w:val="24"/>
        </w:rPr>
      </w:pPr>
      <w:r w:rsidRPr="00777302">
        <w:rPr>
          <w:b/>
          <w:noProof/>
          <w:sz w:val="24"/>
          <w:szCs w:val="24"/>
        </w:rPr>
        <w:t xml:space="preserve">BERBASIS </w:t>
      </w:r>
      <w:r w:rsidRPr="00777302">
        <w:rPr>
          <w:b/>
          <w:i/>
          <w:noProof/>
          <w:sz w:val="24"/>
          <w:szCs w:val="24"/>
        </w:rPr>
        <w:t>WHATSAPP</w:t>
      </w:r>
      <w:r w:rsidRPr="00777302">
        <w:rPr>
          <w:b/>
          <w:noProof/>
          <w:sz w:val="24"/>
          <w:szCs w:val="24"/>
        </w:rPr>
        <w:t xml:space="preserve"> DI SEMARANG</w:t>
      </w:r>
    </w:p>
    <w:p w:rsidR="00C916AF" w:rsidRPr="00777302" w:rsidRDefault="00C916AF" w:rsidP="00C916AF">
      <w:pPr>
        <w:spacing w:after="0" w:line="240" w:lineRule="auto"/>
        <w:jc w:val="center"/>
        <w:rPr>
          <w:b/>
          <w:noProof/>
          <w:sz w:val="24"/>
          <w:szCs w:val="24"/>
        </w:rPr>
      </w:pPr>
    </w:p>
    <w:p w:rsidR="00C916AF" w:rsidRPr="00777302" w:rsidRDefault="00C916AF" w:rsidP="00C916AF">
      <w:pPr>
        <w:spacing w:after="0" w:line="240" w:lineRule="auto"/>
        <w:jc w:val="center"/>
        <w:outlineLvl w:val="0"/>
        <w:rPr>
          <w:b/>
          <w:noProof/>
          <w:sz w:val="20"/>
          <w:szCs w:val="24"/>
        </w:rPr>
      </w:pPr>
      <w:r w:rsidRPr="00777302">
        <w:rPr>
          <w:b/>
          <w:noProof/>
          <w:sz w:val="20"/>
          <w:szCs w:val="24"/>
        </w:rPr>
        <w:t>Susi Nurhayati</w:t>
      </w:r>
      <w:r w:rsidRPr="00777302">
        <w:rPr>
          <w:b/>
          <w:noProof/>
          <w:sz w:val="20"/>
          <w:szCs w:val="24"/>
          <w:vertAlign w:val="superscript"/>
        </w:rPr>
        <w:t>1)</w:t>
      </w:r>
      <w:r w:rsidRPr="00777302">
        <w:rPr>
          <w:b/>
          <w:noProof/>
          <w:sz w:val="20"/>
          <w:szCs w:val="24"/>
        </w:rPr>
        <w:t>, Tut Wuri Prihatin</w:t>
      </w:r>
      <w:r w:rsidRPr="00777302">
        <w:rPr>
          <w:b/>
          <w:noProof/>
          <w:sz w:val="20"/>
          <w:szCs w:val="24"/>
          <w:vertAlign w:val="superscript"/>
        </w:rPr>
        <w:t>2)</w:t>
      </w:r>
    </w:p>
    <w:p w:rsidR="00C916AF" w:rsidRPr="00777302" w:rsidRDefault="00C916AF" w:rsidP="00C916AF">
      <w:pPr>
        <w:spacing w:after="0" w:line="240" w:lineRule="auto"/>
        <w:jc w:val="center"/>
        <w:rPr>
          <w:noProof/>
          <w:sz w:val="20"/>
          <w:szCs w:val="24"/>
        </w:rPr>
      </w:pPr>
      <w:r w:rsidRPr="00777302">
        <w:rPr>
          <w:noProof/>
          <w:sz w:val="20"/>
          <w:szCs w:val="24"/>
          <w:vertAlign w:val="superscript"/>
        </w:rPr>
        <w:t>1</w:t>
      </w:r>
      <w:r w:rsidRPr="00777302">
        <w:rPr>
          <w:noProof/>
          <w:sz w:val="20"/>
          <w:szCs w:val="24"/>
        </w:rPr>
        <w:t>S1 Keperawatan, STIKes Karya Husada Semarang</w:t>
      </w:r>
    </w:p>
    <w:p w:rsidR="00C916AF" w:rsidRPr="00777302" w:rsidRDefault="00C916AF" w:rsidP="00C916AF">
      <w:pPr>
        <w:pStyle w:val="PageNumber1"/>
        <w:rPr>
          <w:rFonts w:ascii="Times New Roman" w:hAnsi="Times New Roman"/>
          <w:noProof/>
          <w:sz w:val="20"/>
          <w:szCs w:val="24"/>
          <w:lang w:val="id-ID"/>
        </w:rPr>
      </w:pPr>
      <w:r w:rsidRPr="00777302">
        <w:rPr>
          <w:rFonts w:ascii="Times New Roman" w:hAnsi="Times New Roman"/>
          <w:noProof/>
          <w:sz w:val="20"/>
          <w:szCs w:val="24"/>
          <w:lang w:val="id-ID"/>
        </w:rPr>
        <w:t>email:susinurhayati74@yahoo.com</w:t>
      </w:r>
    </w:p>
    <w:p w:rsidR="00C916AF" w:rsidRPr="00777302" w:rsidRDefault="00C916AF" w:rsidP="00C916AF">
      <w:pPr>
        <w:spacing w:after="0" w:line="240" w:lineRule="auto"/>
        <w:jc w:val="center"/>
        <w:rPr>
          <w:noProof/>
          <w:sz w:val="20"/>
          <w:szCs w:val="24"/>
        </w:rPr>
      </w:pPr>
      <w:r w:rsidRPr="00777302">
        <w:rPr>
          <w:noProof/>
          <w:sz w:val="20"/>
          <w:szCs w:val="24"/>
          <w:vertAlign w:val="superscript"/>
        </w:rPr>
        <w:t>2</w:t>
      </w:r>
      <w:r w:rsidRPr="00777302">
        <w:rPr>
          <w:noProof/>
          <w:sz w:val="20"/>
          <w:szCs w:val="24"/>
        </w:rPr>
        <w:t>D3 Keperawatan, STIKes Karya Husada Semarang</w:t>
      </w:r>
    </w:p>
    <w:p w:rsidR="00C916AF" w:rsidRPr="00777302" w:rsidRDefault="00C916AF" w:rsidP="00C916AF">
      <w:pPr>
        <w:pStyle w:val="PageNumber1"/>
        <w:rPr>
          <w:rFonts w:ascii="Times New Roman" w:hAnsi="Times New Roman"/>
          <w:noProof/>
          <w:sz w:val="20"/>
          <w:szCs w:val="24"/>
          <w:lang w:val="id-ID"/>
        </w:rPr>
      </w:pPr>
      <w:r w:rsidRPr="00777302">
        <w:rPr>
          <w:rFonts w:ascii="Times New Roman" w:hAnsi="Times New Roman"/>
          <w:noProof/>
          <w:sz w:val="20"/>
          <w:szCs w:val="24"/>
          <w:lang w:val="id-ID"/>
        </w:rPr>
        <w:t>email: toetwoeri@gmail.com</w:t>
      </w:r>
    </w:p>
    <w:p w:rsidR="00C916AF" w:rsidRPr="00777302" w:rsidRDefault="00C916AF" w:rsidP="00C916AF">
      <w:pPr>
        <w:spacing w:after="0" w:line="240" w:lineRule="auto"/>
        <w:rPr>
          <w:b/>
          <w:noProof/>
          <w:sz w:val="24"/>
          <w:szCs w:val="24"/>
        </w:rPr>
      </w:pPr>
    </w:p>
    <w:p w:rsidR="00C916AF" w:rsidRPr="00777302" w:rsidRDefault="00C916AF" w:rsidP="00C916AF">
      <w:pPr>
        <w:spacing w:after="0" w:line="240" w:lineRule="auto"/>
        <w:jc w:val="center"/>
        <w:outlineLvl w:val="0"/>
        <w:rPr>
          <w:b/>
          <w:i/>
          <w:noProof/>
          <w:szCs w:val="24"/>
        </w:rPr>
      </w:pPr>
      <w:r w:rsidRPr="00777302">
        <w:rPr>
          <w:b/>
          <w:i/>
          <w:noProof/>
          <w:szCs w:val="24"/>
        </w:rPr>
        <w:t>Abstract</w:t>
      </w:r>
    </w:p>
    <w:p w:rsidR="00C916AF" w:rsidRPr="00777302" w:rsidRDefault="00C916AF" w:rsidP="00C916AF">
      <w:pPr>
        <w:spacing w:after="0" w:line="240" w:lineRule="auto"/>
        <w:jc w:val="both"/>
        <w:rPr>
          <w:i/>
          <w:noProof/>
          <w:szCs w:val="24"/>
        </w:rPr>
      </w:pPr>
      <w:r w:rsidRPr="00777302">
        <w:rPr>
          <w:i/>
          <w:noProof/>
          <w:szCs w:val="24"/>
          <w:lang w:eastAsia="id-ID"/>
        </w:rPr>
        <w:t>Indicator of health status is the maternal mortality rate (MMR) which describes the number of women dying during pregnancy, childbirth and during post partum. The data of the City Health Office in Semarang in 2015 showed an increase in the number of maternal deaths was 35 more cases than the previous year. There are 3 cases of maternal death in Bandarharjo that underlie this study. The purpose of this study was to increase the understanding of pregnant women about health during pregnancy, childbirth, post partum in the Bandarharjo area before and after being given intervention through the development of information on expanding maternal survival based on whatsapp. The form of providing information is the presentation of material and videos on the health of pregnant women, childbirth and the post partum through WhatsApp-based media. The design of this study was to determine the characteristics of pregnant women, maternal understanding of health during pregnancy, childbirth and postpartum period. The design of this study was a quasy experimental quantitative study with a pre-post test without control group design. Understanding of pregnant women about health before being given an intervention is a minimum value of 13 and a maximum value of 93 with a standard deviation of 19.35, mean value of 55.95 and after being given intervention is a minimum value of 60 and a maximum value of 100 with a standard deviation of 9.05, mean value 88 , 16. The results of the t-dependent test analysis stated that there were significant differences before and after being given an intervention with a p-value of 0,000, the difference is 13 obtained from 95% confidence interval of difference. , other related parties as well as the activation of pregnant, childbirth and postpartum women to be more concerned about their health.</w:t>
      </w:r>
    </w:p>
    <w:p w:rsidR="00C916AF" w:rsidRPr="00777302" w:rsidRDefault="00C916AF" w:rsidP="00C916AF">
      <w:pPr>
        <w:autoSpaceDE w:val="0"/>
        <w:spacing w:after="0" w:line="240" w:lineRule="auto"/>
        <w:ind w:right="14"/>
        <w:jc w:val="both"/>
        <w:rPr>
          <w:b/>
          <w:i/>
          <w:noProof/>
          <w:szCs w:val="24"/>
        </w:rPr>
      </w:pPr>
    </w:p>
    <w:p w:rsidR="00C916AF" w:rsidRPr="00777302" w:rsidRDefault="00C916AF" w:rsidP="00C916AF">
      <w:pPr>
        <w:autoSpaceDE w:val="0"/>
        <w:spacing w:after="0" w:line="360" w:lineRule="auto"/>
        <w:ind w:right="14"/>
        <w:jc w:val="both"/>
        <w:outlineLvl w:val="0"/>
        <w:rPr>
          <w:i/>
          <w:noProof/>
          <w:szCs w:val="24"/>
        </w:rPr>
      </w:pPr>
      <w:r w:rsidRPr="00777302">
        <w:rPr>
          <w:b/>
          <w:i/>
          <w:noProof/>
          <w:szCs w:val="24"/>
        </w:rPr>
        <w:t xml:space="preserve">Keywords: </w:t>
      </w:r>
      <w:r w:rsidRPr="00777302">
        <w:rPr>
          <w:i/>
          <w:noProof/>
          <w:szCs w:val="24"/>
        </w:rPr>
        <w:t>EMAS, WhatsApp, Maternal Mortality Rate</w:t>
      </w:r>
    </w:p>
    <w:p w:rsidR="00C916AF" w:rsidRDefault="00C916AF" w:rsidP="00C916AF">
      <w:pPr>
        <w:spacing w:after="0" w:line="360" w:lineRule="auto"/>
      </w:pPr>
    </w:p>
    <w:p w:rsidR="00B86904" w:rsidRDefault="00B86904" w:rsidP="00B86904">
      <w:pPr>
        <w:pStyle w:val="ListParagraph"/>
        <w:numPr>
          <w:ilvl w:val="0"/>
          <w:numId w:val="5"/>
        </w:numPr>
        <w:spacing w:after="0" w:line="360" w:lineRule="auto"/>
        <w:jc w:val="both"/>
        <w:rPr>
          <w:b/>
        </w:rPr>
        <w:sectPr w:rsidR="00B86904" w:rsidSect="00C916AF">
          <w:pgSz w:w="11906" w:h="16838"/>
          <w:pgMar w:top="1440" w:right="1440" w:bottom="1440" w:left="1440" w:header="708" w:footer="708" w:gutter="0"/>
          <w:cols w:space="708"/>
          <w:docGrid w:linePitch="360"/>
        </w:sectPr>
      </w:pPr>
    </w:p>
    <w:p w:rsidR="00B86904" w:rsidRPr="0031741D" w:rsidRDefault="00B86904" w:rsidP="00B86904">
      <w:pPr>
        <w:pStyle w:val="ListParagraph"/>
        <w:numPr>
          <w:ilvl w:val="0"/>
          <w:numId w:val="5"/>
        </w:numPr>
        <w:spacing w:after="0" w:line="360" w:lineRule="auto"/>
        <w:jc w:val="both"/>
        <w:rPr>
          <w:b/>
          <w:i/>
        </w:rPr>
      </w:pPr>
      <w:r w:rsidRPr="008B21B9">
        <w:rPr>
          <w:b/>
        </w:rPr>
        <w:lastRenderedPageBreak/>
        <w:t>PENDAHULUAN</w:t>
      </w:r>
    </w:p>
    <w:p w:rsidR="00B86904" w:rsidRDefault="00B86904" w:rsidP="00B86904">
      <w:pPr>
        <w:pStyle w:val="ListParagraph"/>
        <w:spacing w:after="0" w:line="360" w:lineRule="auto"/>
        <w:ind w:left="360" w:firstLine="491"/>
        <w:jc w:val="both"/>
      </w:pPr>
      <w:r w:rsidRPr="00045CB6">
        <w:t xml:space="preserve">Pembangunan kesehatan merupakan salah satu sasaran dalam pembangunan secara keseluruhan di negara Indonesia. Pelayanan kesehatan diberikan salah satunya adalah kesehatan ibu selama masa kehamilan dan masa nifas. Menurut data Risekesdas, 2013 disebutkan bahwa angka kehamilan perempuan usia 10 sampai dengan 54 tahun sejumlah 2,68 %. Kehamilan perempuan usia kurang 15 tahun adalah 0,02 %, usia 15 sampai dengan 19 tahun sejumlah 1, 97 %. Indikator dalam menilai derajat kesehatan, salah satunya adalah angka kematian ibu </w:t>
      </w:r>
      <w:r w:rsidRPr="00045CB6">
        <w:lastRenderedPageBreak/>
        <w:t>(AKI) yang menggambarkan jumlah wanita meninggal selama kehamilan, melahirkan dan dalam masa nifas ( 42 hari setelah melahirkan).</w:t>
      </w:r>
    </w:p>
    <w:p w:rsidR="00B86904" w:rsidRDefault="00B86904" w:rsidP="00B86904">
      <w:pPr>
        <w:pStyle w:val="ListParagraph"/>
        <w:spacing w:after="0" w:line="360" w:lineRule="auto"/>
        <w:ind w:left="360" w:firstLine="491"/>
        <w:jc w:val="both"/>
      </w:pPr>
      <w:r w:rsidRPr="00045CB6">
        <w:t xml:space="preserve">Data Dinkes Kota Semarang tahun 2015 menunjukkan peningkatan jumlah kematian ibu maternal tahun 2015 sebanyak 35 kasus dari tahun sebelumnya.Penyebab kematian ibu tertinggi adalah karena eklamsia ( 34 % ), perdarahan 28 %, penyakit 26 %, lain-lain 12 %. Sedangkan kondisi meninggal paling banyak pada ibu dengan masa nifas sebesar 74, 29%, wanita dengan kehamilan 17, 14%. Di dasarkan atas penyebab dan </w:t>
      </w:r>
      <w:r w:rsidRPr="00045CB6">
        <w:lastRenderedPageBreak/>
        <w:t>waktu kejadian kematian ibu maternal 2016 adalah pada saat hamil 28,12% dan Saat Nifas 71,87 %.</w:t>
      </w:r>
    </w:p>
    <w:p w:rsidR="00B86904" w:rsidRDefault="00B86904" w:rsidP="00B86904">
      <w:pPr>
        <w:pStyle w:val="ListParagraph"/>
        <w:spacing w:after="0" w:line="360" w:lineRule="auto"/>
        <w:ind w:left="360" w:firstLine="491"/>
        <w:jc w:val="both"/>
        <w:rPr>
          <w:i/>
        </w:rPr>
      </w:pPr>
      <w:r w:rsidRPr="00045CB6">
        <w:t>Data Dinas Kesehatan Kota Semarang tahun 2015, distribusi sebaran daerah dengan angka kematian ibu (AKI ) antara lain : Daerah Bandarjo sebanyak 3 kasus, Bangetayu 3 kasus, Tlogosari Kulon 3 kasus, Kedungmundu 3 kasus, Ngesrep 3 kasus dari total 35 kasus. Tujuan dalam penelitian ini adalah untuk mengetahui peningkatan pemahaman Ibu Hamil tentang kesehatan pada masa kehamilan, melahirkan, masa nifas di wilayah Bandarharjo sebelum dan setelah diberikan intervensi melalui pengembangan informasi</w:t>
      </w:r>
      <w:r w:rsidRPr="00045CB6">
        <w:rPr>
          <w:i/>
        </w:rPr>
        <w:t xml:space="preserve"> expanding maternal survival </w:t>
      </w:r>
      <w:r w:rsidRPr="00045CB6">
        <w:t>berbasis</w:t>
      </w:r>
      <w:r w:rsidRPr="00045CB6">
        <w:rPr>
          <w:i/>
        </w:rPr>
        <w:t xml:space="preserve"> whatsapp.</w:t>
      </w:r>
    </w:p>
    <w:p w:rsidR="00B86904" w:rsidRPr="0031741D" w:rsidRDefault="00B86904" w:rsidP="00B86904">
      <w:pPr>
        <w:pStyle w:val="ListParagraph"/>
        <w:spacing w:after="0" w:line="360" w:lineRule="auto"/>
        <w:ind w:left="360" w:firstLine="491"/>
        <w:jc w:val="both"/>
        <w:rPr>
          <w:b/>
          <w:i/>
        </w:rPr>
      </w:pPr>
      <w:r w:rsidRPr="00045CB6">
        <w:t>Program</w:t>
      </w:r>
      <w:r w:rsidRPr="00045CB6">
        <w:rPr>
          <w:i/>
        </w:rPr>
        <w:t xml:space="preserve"> Expanding Maternal Survival</w:t>
      </w:r>
      <w:r w:rsidRPr="00045CB6">
        <w:t xml:space="preserve"> merupakan bagian program </w:t>
      </w:r>
      <w:r w:rsidRPr="00045CB6">
        <w:rPr>
          <w:i/>
        </w:rPr>
        <w:t>Expanding Maternal and Neonatal Survival</w:t>
      </w:r>
      <w:r w:rsidRPr="00045CB6">
        <w:t xml:space="preserve"> (EMAS) yang dijalankan dalam rangka menurunkan angka kematian ibu.Program ini dilaksanakan di enam provinsi yang memiliki jumlah kematian ibu yang dinilai cukup besar. Pemberian intervensi pada Kota Semarang bertujuan untuk menurunkan angka kematian ibu adalah Bandarharjo, Banget Ayu, Tlogosari Kulon, Ngesrep, Kedungmundu, Mangkang, Karang Anyar, Ngaliyan, Tlogosari Wetan. Pendekatan yang dilakukan dalam Expanding Maternal Survival adalah :</w:t>
      </w:r>
    </w:p>
    <w:p w:rsidR="00B86904" w:rsidRDefault="00B86904" w:rsidP="00B86904">
      <w:pPr>
        <w:pStyle w:val="ListParagraph"/>
        <w:numPr>
          <w:ilvl w:val="1"/>
          <w:numId w:val="2"/>
        </w:numPr>
        <w:tabs>
          <w:tab w:val="left" w:pos="709"/>
        </w:tabs>
        <w:spacing w:after="0" w:line="360" w:lineRule="auto"/>
        <w:ind w:left="709"/>
        <w:jc w:val="both"/>
      </w:pPr>
      <w:r w:rsidRPr="00045CB6">
        <w:t xml:space="preserve">Meningkatkan kualitas pelayanan emergensi obstertri dengan memprioritaskan intervensi medis </w:t>
      </w:r>
      <w:r w:rsidRPr="00045CB6">
        <w:lastRenderedPageBreak/>
        <w:t xml:space="preserve">dengan harapan berdampak pada penurunan kematian ibu serta melakukan tata kelola </w:t>
      </w:r>
      <w:r w:rsidRPr="00045CB6">
        <w:rPr>
          <w:i/>
        </w:rPr>
        <w:t>(clinical gavernance</w:t>
      </w:r>
      <w:r w:rsidRPr="00045CB6">
        <w:t>)</w:t>
      </w:r>
      <w:r>
        <w:t>.</w:t>
      </w:r>
    </w:p>
    <w:p w:rsidR="00B86904" w:rsidRDefault="00B86904" w:rsidP="00B86904">
      <w:pPr>
        <w:pStyle w:val="ListParagraph"/>
        <w:numPr>
          <w:ilvl w:val="1"/>
          <w:numId w:val="2"/>
        </w:numPr>
        <w:tabs>
          <w:tab w:val="left" w:pos="709"/>
        </w:tabs>
        <w:spacing w:after="0" w:line="360" w:lineRule="auto"/>
        <w:ind w:left="709"/>
        <w:jc w:val="both"/>
      </w:pPr>
      <w:r w:rsidRPr="00045CB6">
        <w:t>Memperkuat sistem rujukan yang efisien dan efektif antar puskesmas dan rumah sakit</w:t>
      </w:r>
      <w:r>
        <w:t>.</w:t>
      </w:r>
    </w:p>
    <w:p w:rsidR="00B86904" w:rsidRPr="00045CB6" w:rsidRDefault="00B86904" w:rsidP="00B86904">
      <w:pPr>
        <w:pStyle w:val="ListParagraph"/>
        <w:numPr>
          <w:ilvl w:val="1"/>
          <w:numId w:val="2"/>
        </w:numPr>
        <w:tabs>
          <w:tab w:val="left" w:pos="709"/>
        </w:tabs>
        <w:spacing w:after="0" w:line="360" w:lineRule="auto"/>
        <w:ind w:left="709"/>
        <w:jc w:val="both"/>
      </w:pPr>
      <w:r w:rsidRPr="00045CB6">
        <w:t>Melaksanakan kegiatan tersebut dengan sistem “</w:t>
      </w:r>
      <w:r w:rsidRPr="0031741D">
        <w:rPr>
          <w:i/>
        </w:rPr>
        <w:t>Vanguard</w:t>
      </w:r>
      <w:r w:rsidRPr="00045CB6">
        <w:t>” yaitu menetapkan 30 rumah sakit dan 60 puskesmas agar dapat melakukan jejaring serta memperkuat jejaring dengan sistem rujukan.</w:t>
      </w:r>
    </w:p>
    <w:p w:rsidR="00B86904" w:rsidRDefault="00B86904" w:rsidP="00B86904">
      <w:pPr>
        <w:pStyle w:val="ListParagraph"/>
        <w:spacing w:after="0" w:line="360" w:lineRule="auto"/>
        <w:ind w:left="360" w:firstLine="491"/>
        <w:jc w:val="both"/>
      </w:pPr>
      <w:r w:rsidRPr="00045CB6">
        <w:t xml:space="preserve">Program EMAS berfokus pada salah satu kegiatan yaitu menggunakan teknologi berbasis </w:t>
      </w:r>
      <w:r w:rsidRPr="00045CB6">
        <w:rPr>
          <w:i/>
        </w:rPr>
        <w:t>Web</w:t>
      </w:r>
      <w:r w:rsidRPr="00045CB6">
        <w:t xml:space="preserve"> dan </w:t>
      </w:r>
      <w:r w:rsidRPr="00045CB6">
        <w:rPr>
          <w:i/>
        </w:rPr>
        <w:t>ponsel</w:t>
      </w:r>
      <w:r w:rsidRPr="00045CB6">
        <w:t xml:space="preserve"> sederhan</w:t>
      </w:r>
      <w:r>
        <w:t>a untuk meningkatkan komunikasi</w:t>
      </w:r>
      <w:r w:rsidRPr="00045CB6">
        <w:t>, memperpendek waktu rujukan dan memastikan pasien terstabilkan kondisinya.</w:t>
      </w:r>
    </w:p>
    <w:p w:rsidR="00B86904" w:rsidRDefault="00B86904" w:rsidP="00B86904">
      <w:pPr>
        <w:pStyle w:val="ListParagraph"/>
        <w:spacing w:after="0" w:line="360" w:lineRule="auto"/>
        <w:ind w:left="360" w:firstLine="491"/>
        <w:jc w:val="both"/>
      </w:pPr>
      <w:r w:rsidRPr="00045CB6">
        <w:t xml:space="preserve">Program </w:t>
      </w:r>
      <w:r w:rsidRPr="0031741D">
        <w:rPr>
          <w:lang w:val="en-ID"/>
        </w:rPr>
        <w:t>W</w:t>
      </w:r>
      <w:r w:rsidRPr="0031741D">
        <w:rPr>
          <w:i/>
        </w:rPr>
        <w:t>hats</w:t>
      </w:r>
      <w:proofErr w:type="spellStart"/>
      <w:r w:rsidRPr="0031741D">
        <w:rPr>
          <w:i/>
          <w:lang w:val="en-ID"/>
        </w:rPr>
        <w:t>Ap</w:t>
      </w:r>
      <w:proofErr w:type="spellEnd"/>
      <w:r w:rsidRPr="0031741D">
        <w:rPr>
          <w:i/>
        </w:rPr>
        <w:t>p</w:t>
      </w:r>
      <w:r w:rsidRPr="00045CB6">
        <w:t xml:space="preserve"> adalah salah satu cara komunikasi yang diambil dalam mewujudkan pencapaian </w:t>
      </w:r>
      <w:r w:rsidRPr="0031741D">
        <w:rPr>
          <w:i/>
        </w:rPr>
        <w:t>outcome</w:t>
      </w:r>
      <w:r w:rsidRPr="00045CB6">
        <w:t xml:space="preserve"> untuk menurunkan AKI. Bekerja sama dengan layanan akun </w:t>
      </w:r>
      <w:r w:rsidRPr="0031741D">
        <w:rPr>
          <w:i/>
        </w:rPr>
        <w:t>WhatsApp</w:t>
      </w:r>
      <w:r w:rsidRPr="00045CB6">
        <w:t xml:space="preserve"> dengan sistem </w:t>
      </w:r>
      <w:r w:rsidRPr="0031741D">
        <w:rPr>
          <w:i/>
        </w:rPr>
        <w:t>broadcast</w:t>
      </w:r>
      <w:r w:rsidRPr="00045CB6">
        <w:t xml:space="preserve"> dengan layanan telkom sehingga bisa mencakup semua jejaring yang ada di masyarakat. Sistem informasi kesehatan ini akan dikembangkan dengan bekerjasama dengan salah satu provider jaringan ponsel.</w:t>
      </w:r>
    </w:p>
    <w:p w:rsidR="00B86904" w:rsidRPr="0031741D" w:rsidRDefault="00B86904" w:rsidP="00B86904">
      <w:pPr>
        <w:pStyle w:val="ListParagraph"/>
        <w:numPr>
          <w:ilvl w:val="0"/>
          <w:numId w:val="5"/>
        </w:numPr>
        <w:spacing w:after="0" w:line="360" w:lineRule="auto"/>
        <w:jc w:val="both"/>
        <w:rPr>
          <w:b/>
          <w:i/>
        </w:rPr>
      </w:pPr>
      <w:r w:rsidRPr="008B21B9">
        <w:rPr>
          <w:b/>
        </w:rPr>
        <w:t>METODE PENELITIAN</w:t>
      </w:r>
    </w:p>
    <w:p w:rsidR="00B86904" w:rsidRDefault="00B86904" w:rsidP="00B86904">
      <w:pPr>
        <w:pStyle w:val="ListParagraph"/>
        <w:spacing w:after="0" w:line="360" w:lineRule="auto"/>
        <w:ind w:left="360" w:firstLine="491"/>
        <w:jc w:val="both"/>
        <w:rPr>
          <w:color w:val="000000"/>
        </w:rPr>
      </w:pPr>
      <w:r w:rsidRPr="00045CB6">
        <w:t xml:space="preserve">Design penelitian ini berupa penelitian kuantitatif merupakan rancangan dengan manipulasi atau perlakuan peneliti terhadap subyek penelitian, kemudian efek manipulasi </w:t>
      </w:r>
      <w:r w:rsidRPr="00045CB6">
        <w:lastRenderedPageBreak/>
        <w:t xml:space="preserve">diobservasi (Saryono. 2011). Rancangan pada penelitian ini adalah untuk mengetahui karakteristik ibu hamil, </w:t>
      </w:r>
      <w:r w:rsidRPr="00045CB6">
        <w:rPr>
          <w:lang w:eastAsia="id-ID"/>
        </w:rPr>
        <w:t xml:space="preserve"> pemahaman pada ibu maternal tentang kesehatan selama kehamilan, melahirkan dan masa nifas sebelum dan sesudah diberikan intervensi informasi melalui </w:t>
      </w:r>
      <w:r w:rsidRPr="0031741D">
        <w:rPr>
          <w:i/>
          <w:lang w:eastAsia="id-ID"/>
        </w:rPr>
        <w:t>WhatsApp</w:t>
      </w:r>
      <w:r w:rsidRPr="00045CB6">
        <w:rPr>
          <w:lang w:eastAsia="id-ID"/>
        </w:rPr>
        <w:t xml:space="preserve">. Media informasi tentang kesehatan maternal yang disusun dimasukkan dalam aplikasi berbasis </w:t>
      </w:r>
      <w:r w:rsidRPr="0031741D">
        <w:rPr>
          <w:i/>
          <w:lang w:eastAsia="id-ID"/>
        </w:rPr>
        <w:t>WhatsApp</w:t>
      </w:r>
      <w:r w:rsidRPr="00045CB6">
        <w:rPr>
          <w:lang w:eastAsia="id-ID"/>
        </w:rPr>
        <w:t xml:space="preserve"> dan diujicobakan kepada ibu hamil dengan resiko tinggi dalam kehamilannya dan diberikan perlakuan tertentu</w:t>
      </w:r>
      <w:r w:rsidRPr="0031741D">
        <w:rPr>
          <w:color w:val="000000"/>
        </w:rPr>
        <w:t xml:space="preserve"> (Sugiyono, 2007).</w:t>
      </w:r>
    </w:p>
    <w:p w:rsidR="00B86904" w:rsidRDefault="00B86904" w:rsidP="00B86904">
      <w:pPr>
        <w:pStyle w:val="ListParagraph"/>
        <w:spacing w:after="0" w:line="360" w:lineRule="auto"/>
        <w:ind w:left="360" w:firstLine="491"/>
        <w:jc w:val="both"/>
        <w:rPr>
          <w:kern w:val="28"/>
        </w:rPr>
      </w:pPr>
      <w:r w:rsidRPr="00045CB6">
        <w:t xml:space="preserve">Jenis penelitian </w:t>
      </w:r>
      <w:r w:rsidRPr="0031741D">
        <w:rPr>
          <w:lang w:val="sv-SE"/>
        </w:rPr>
        <w:t>eksperimen semu (</w:t>
      </w:r>
      <w:r w:rsidRPr="0031741D">
        <w:rPr>
          <w:i/>
          <w:iCs/>
          <w:lang w:val="sv-SE"/>
        </w:rPr>
        <w:t>quasy experiment</w:t>
      </w:r>
      <w:r w:rsidRPr="0031741D">
        <w:rPr>
          <w:lang w:val="sv-SE"/>
        </w:rPr>
        <w:t xml:space="preserve">) dengan </w:t>
      </w:r>
      <w:r w:rsidRPr="0031741D">
        <w:rPr>
          <w:kern w:val="28"/>
        </w:rPr>
        <w:t xml:space="preserve">rancangan </w:t>
      </w:r>
      <w:r w:rsidRPr="0031741D">
        <w:rPr>
          <w:i/>
          <w:iCs/>
          <w:kern w:val="28"/>
        </w:rPr>
        <w:t xml:space="preserve">pre-post test without control group </w:t>
      </w:r>
      <w:r w:rsidRPr="0031741D">
        <w:rPr>
          <w:kern w:val="28"/>
        </w:rPr>
        <w:t xml:space="preserve">dengan perlakuan berupa pemberian informasi kesehatan ibu hamil, persalinan dan nifas melalui </w:t>
      </w:r>
      <w:r w:rsidRPr="0031741D">
        <w:rPr>
          <w:i/>
          <w:kern w:val="28"/>
        </w:rPr>
        <w:t>WhatsApp</w:t>
      </w:r>
      <w:r w:rsidRPr="0031741D">
        <w:rPr>
          <w:kern w:val="28"/>
        </w:rPr>
        <w:t xml:space="preserve"> serta diberikan informasi melalui forum diskusi kelas ibu hamil. Diskusi yang dilakukan meliputi 4 sesi yaitu (1) sesi satu :  diskusi pemeriksaan kehamilan, perawatan sehari hari selama masa kehamilan, pengenalan tanda bahaya kehamilan. (2) sesi ke dua yaitu demonstrasi senam hamil yang dipraktikkan oleh setiap ibu hamil serta diskusi persiapan ibu melahirkan dan diskusi tentang tanda-tanda persalinan. (3) sesi ke tiga yaitu diskusi tentang perawatan ibu nifas, keluarga berencana, demonstrasi perawatan payudara dan praktik cara menyusui yang benar. (4) sesi ke empat adalah diskusi tentang pelayanan kesehatan pada ibu hamil dan melahirkan dengan mendatangkan narasumber dari </w:t>
      </w:r>
      <w:r w:rsidRPr="0031741D">
        <w:rPr>
          <w:kern w:val="28"/>
        </w:rPr>
        <w:lastRenderedPageBreak/>
        <w:t xml:space="preserve">BPJS tentang sistem pelayanan kesehatan pemeriksaan ibu hamil, proses melahirkan, kesehatan bayi baru lahir serta sistem rujukan yang bersifat emergensi. Media yang digunakan pada sesi diskusi antara lain menggunakan media </w:t>
      </w:r>
      <w:r w:rsidRPr="0031741D">
        <w:rPr>
          <w:i/>
          <w:kern w:val="28"/>
        </w:rPr>
        <w:t>WhatsApp</w:t>
      </w:r>
      <w:r w:rsidRPr="0031741D">
        <w:rPr>
          <w:kern w:val="28"/>
        </w:rPr>
        <w:t xml:space="preserve"> melalui sarana </w:t>
      </w:r>
      <w:r w:rsidRPr="0031741D">
        <w:rPr>
          <w:i/>
          <w:kern w:val="28"/>
        </w:rPr>
        <w:t>android,</w:t>
      </w:r>
      <w:r w:rsidRPr="0031741D">
        <w:rPr>
          <w:kern w:val="28"/>
        </w:rPr>
        <w:t xml:space="preserve"> media video, media </w:t>
      </w:r>
      <w:r w:rsidRPr="0031741D">
        <w:rPr>
          <w:i/>
          <w:kern w:val="28"/>
        </w:rPr>
        <w:t>powerpoint</w:t>
      </w:r>
      <w:r w:rsidRPr="0031741D">
        <w:rPr>
          <w:kern w:val="28"/>
        </w:rPr>
        <w:t xml:space="preserve"> serta media demonstrasi menggunakan manikin serta alat penunjang lainnya. </w:t>
      </w:r>
    </w:p>
    <w:p w:rsidR="00B86904" w:rsidRDefault="00B86904" w:rsidP="00B86904">
      <w:pPr>
        <w:pStyle w:val="ListParagraph"/>
        <w:spacing w:after="0" w:line="360" w:lineRule="auto"/>
        <w:ind w:left="360" w:firstLine="491"/>
        <w:jc w:val="both"/>
      </w:pPr>
      <w:r w:rsidRPr="0031741D">
        <w:rPr>
          <w:kern w:val="28"/>
        </w:rPr>
        <w:t xml:space="preserve">Pendekatan </w:t>
      </w:r>
      <w:r w:rsidRPr="0031741D">
        <w:rPr>
          <w:i/>
          <w:kern w:val="28"/>
        </w:rPr>
        <w:t>pretest-posttest without control group design</w:t>
      </w:r>
      <w:r w:rsidRPr="0031741D">
        <w:rPr>
          <w:kern w:val="28"/>
        </w:rPr>
        <w:t xml:space="preserve"> digunakan peneliti guna melihat perbedaan pemahaman i</w:t>
      </w:r>
      <w:r w:rsidRPr="00045CB6">
        <w:t>bu hamil tentang kesehatan pada masa kehamilan, melahirkan, masa nifas di wilayah Bandarharjo sebelum dan setelah diberikan intervensi melalui pengembangan informasi expanding maternal survival berbasis whatsapp.</w:t>
      </w:r>
      <w:r w:rsidRPr="0031741D">
        <w:rPr>
          <w:lang w:val="sv-SE"/>
        </w:rPr>
        <w:t xml:space="preserve"> </w:t>
      </w:r>
    </w:p>
    <w:p w:rsidR="00B86904" w:rsidRDefault="00B86904" w:rsidP="00B86904">
      <w:pPr>
        <w:pStyle w:val="ListParagraph"/>
        <w:spacing w:after="0" w:line="360" w:lineRule="auto"/>
        <w:ind w:left="360" w:firstLine="491"/>
        <w:jc w:val="both"/>
      </w:pPr>
      <w:r w:rsidRPr="00045CB6">
        <w:t xml:space="preserve">Tahapan yang dilakukan dalam penelitian ini meliputi : 1). Tahapan persiapan antara lain : a) Adanya surat perijinan penelitian di Bandarharjo Semarang, b) Survey pendahuluan untuk mengidentifikasi ibu hamil khususnya yang memenuhi kriteria inklusi yaitu ibu hamil dengan riwayat kehamilan resiko tinggi yang tinggal di Bandarharjo dan memiliki android dengan aplikasi whatsapp sejumlah 37 responden dari RW I sampai dengan RW XII. 2). Tahapan pelaksanaan yaitu a) Memberikan penjelaskan pada ibu hamil yang dijadikan sebagai responden penelitian dan mengisi lembar persetujuan, b) Mengukur pemahaman ibu hamil tentang kesehatan pada masa kehamilan, melahirkan, masa </w:t>
      </w:r>
      <w:r w:rsidRPr="00045CB6">
        <w:lastRenderedPageBreak/>
        <w:t xml:space="preserve">nifas sebelum diberikan intervensi tentang  pengembangan informasi expanding maternal survival berbasis </w:t>
      </w:r>
      <w:r w:rsidRPr="0031741D">
        <w:rPr>
          <w:i/>
        </w:rPr>
        <w:t xml:space="preserve">whatsapp, </w:t>
      </w:r>
      <w:r w:rsidRPr="00045CB6">
        <w:t>c) Pemberian informasi tentang kesehatan ibu hamil, melahirkan dan masa nifas melalui video dengan durasi waktu kurang lebih 6 menit melalui whatsapp, d) melakukan forum diskusi tentang kesehatan ibu hamil, melahirkan dan masa nifas, e) demonstrasi tentang senam hamil, perawatan payudara, cara menyusui yang benar, f) pemberian informasi tentang layanan kesehatan ibu hamil, melahirkan dan masa nifas melalui narasumber BPJS, g) Pengukuran pemahaman ibu hamil setelah diberikan intervensi tentang pemahaman masa kehamilan, melahirkan dan masa nifas. 3). Tahapan ke tiga adalah tahapan evaluasi yaitu menganalisa pemahaman ibu hamil tentang kesehatan dan perawatan ibu hamil, melahirkan dan masa nifas.</w:t>
      </w:r>
    </w:p>
    <w:p w:rsidR="00B86904" w:rsidRPr="0031741D" w:rsidRDefault="00B86904" w:rsidP="00B86904">
      <w:pPr>
        <w:pStyle w:val="ListParagraph"/>
        <w:spacing w:after="0" w:line="360" w:lineRule="auto"/>
        <w:ind w:left="360" w:firstLine="491"/>
        <w:jc w:val="both"/>
        <w:rPr>
          <w:b/>
          <w:i/>
        </w:rPr>
      </w:pPr>
      <w:r w:rsidRPr="00045CB6">
        <w:t xml:space="preserve">Instrumen penelitian yang di susun pada metode ini merupakan kuesioner dan media informasi berbasis </w:t>
      </w:r>
      <w:r w:rsidRPr="0031741D">
        <w:rPr>
          <w:i/>
        </w:rPr>
        <w:t>WhatsApp</w:t>
      </w:r>
      <w:r w:rsidRPr="00045CB6">
        <w:t xml:space="preserve"> d</w:t>
      </w:r>
      <w:proofErr w:type="spellStart"/>
      <w:r w:rsidRPr="0031741D">
        <w:rPr>
          <w:lang w:val="en-ID"/>
        </w:rPr>
        <w:t>enga</w:t>
      </w:r>
      <w:proofErr w:type="spellEnd"/>
      <w:r w:rsidRPr="00045CB6">
        <w:t xml:space="preserve">n video. </w:t>
      </w:r>
      <w:r w:rsidRPr="00045CB6">
        <w:rPr>
          <w:lang w:eastAsia="id-ID"/>
        </w:rPr>
        <w:t xml:space="preserve">Data dianalisa dengan uji </w:t>
      </w:r>
      <w:r w:rsidRPr="0031741D">
        <w:rPr>
          <w:i/>
          <w:lang w:eastAsia="id-ID"/>
        </w:rPr>
        <w:t>t-dependent</w:t>
      </w:r>
      <w:r w:rsidRPr="00045CB6">
        <w:rPr>
          <w:lang w:eastAsia="id-ID"/>
        </w:rPr>
        <w:t xml:space="preserve"> untuk mengetahui perbedaan pemahaman ibu hamil tentang kesehatan dan perawatan selama masa kehamilan, melahirkan dan masa nifas sebelum dan setelah diberikan pemaparan materi melalui media </w:t>
      </w:r>
      <w:r w:rsidRPr="0031741D">
        <w:rPr>
          <w:i/>
          <w:lang w:eastAsia="id-ID"/>
        </w:rPr>
        <w:t>WhatsApp</w:t>
      </w:r>
      <w:r w:rsidRPr="00045CB6">
        <w:rPr>
          <w:lang w:eastAsia="id-ID"/>
        </w:rPr>
        <w:t xml:space="preserve"> dan diskusi serta praktik/ demonstrasi.</w:t>
      </w:r>
    </w:p>
    <w:p w:rsidR="00B86904" w:rsidRPr="00045CB6" w:rsidRDefault="00B86904" w:rsidP="00B86904">
      <w:pPr>
        <w:pStyle w:val="ListParagraph"/>
        <w:tabs>
          <w:tab w:val="left" w:pos="-90"/>
        </w:tabs>
        <w:spacing w:after="0" w:line="360" w:lineRule="auto"/>
        <w:ind w:left="284" w:firstLine="283"/>
        <w:jc w:val="both"/>
        <w:rPr>
          <w:i/>
          <w:iCs/>
        </w:rPr>
      </w:pPr>
    </w:p>
    <w:p w:rsidR="00B86904" w:rsidRPr="0031741D" w:rsidRDefault="00B86904" w:rsidP="00B86904">
      <w:pPr>
        <w:pStyle w:val="ListParagraph"/>
        <w:numPr>
          <w:ilvl w:val="0"/>
          <w:numId w:val="5"/>
        </w:numPr>
        <w:spacing w:after="0" w:line="360" w:lineRule="auto"/>
        <w:rPr>
          <w:b/>
          <w:i/>
        </w:rPr>
      </w:pPr>
      <w:r w:rsidRPr="0031741D">
        <w:rPr>
          <w:b/>
        </w:rPr>
        <w:t>HASIL DAN PEMBAHASAN</w:t>
      </w:r>
    </w:p>
    <w:p w:rsidR="00B86904" w:rsidRDefault="00B86904" w:rsidP="00B86904">
      <w:pPr>
        <w:pStyle w:val="ListParagraph"/>
        <w:spacing w:after="0" w:line="360" w:lineRule="auto"/>
        <w:ind w:left="360" w:firstLine="491"/>
      </w:pPr>
      <w:r w:rsidRPr="00045CB6">
        <w:t>Analisis karakteristik</w:t>
      </w:r>
      <w:r w:rsidRPr="0031741D">
        <w:rPr>
          <w:lang w:val="en-ID"/>
        </w:rPr>
        <w:t xml:space="preserve"> </w:t>
      </w:r>
      <w:r w:rsidRPr="00045CB6">
        <w:t xml:space="preserve">responden </w:t>
      </w:r>
    </w:p>
    <w:p w:rsidR="00B86904" w:rsidRDefault="00B86904" w:rsidP="00B86904">
      <w:pPr>
        <w:pStyle w:val="ListParagraph"/>
        <w:spacing w:after="0" w:line="360" w:lineRule="auto"/>
        <w:ind w:left="360"/>
        <w:jc w:val="both"/>
      </w:pPr>
      <w:r w:rsidRPr="00045CB6">
        <w:lastRenderedPageBreak/>
        <w:t>Dilakukan</w:t>
      </w:r>
      <w:r>
        <w:t xml:space="preserve"> </w:t>
      </w:r>
      <w:r w:rsidRPr="00045CB6">
        <w:t>berdasarkan data yang diperoleh meliputi umur, pendidikan dan status pekerjaan. Selain itu juga data kehamilan yaitu riwayat kehamilan, usia kehamilan.</w:t>
      </w:r>
    </w:p>
    <w:p w:rsidR="00B86904" w:rsidRDefault="00B86904" w:rsidP="00B86904">
      <w:pPr>
        <w:pStyle w:val="ListParagraph"/>
        <w:numPr>
          <w:ilvl w:val="0"/>
          <w:numId w:val="6"/>
        </w:numPr>
        <w:spacing w:after="0" w:line="360" w:lineRule="auto"/>
        <w:jc w:val="both"/>
      </w:pPr>
      <w:r w:rsidRPr="00045CB6">
        <w:t xml:space="preserve">Berdasarkan umur, pendidikan dan status pekerjaan  pada ibu hamil di Bandarharjo (n= 37). Pengambilan sampel awal menggunakan </w:t>
      </w:r>
      <w:r w:rsidRPr="0031741D">
        <w:rPr>
          <w:i/>
        </w:rPr>
        <w:t>Cluster random sampling</w:t>
      </w:r>
      <w:r w:rsidRPr="00045CB6">
        <w:t>. Sebagian besar umur responden antara 21 - 25 tahun (37,8%), Tingkat pendidikan mayoritas SLTA (62,2%), pekerjaan mayoritas tidak bekerja (54.9%). Karakteristik ibu hamil di wilayah Bandarharjo secara lengkap seperti yang terlihat pada table berikut ini:</w:t>
      </w:r>
    </w:p>
    <w:p w:rsidR="00B86904" w:rsidRPr="00045CB6" w:rsidRDefault="00B86904" w:rsidP="00B86904">
      <w:pPr>
        <w:pStyle w:val="ListParagraph"/>
        <w:spacing w:after="0" w:line="240" w:lineRule="auto"/>
        <w:jc w:val="center"/>
      </w:pPr>
      <w:r>
        <w:t xml:space="preserve">Tabel 3.a. </w:t>
      </w:r>
      <w:r w:rsidRPr="00045CB6">
        <w:t>Distribusi frekuensi karakteristik responden berdasarkan usia, pendidikan dan status pekerjaan  pada ibu hamil di Bandarharjo (n= 37)</w:t>
      </w:r>
    </w:p>
    <w:tbl>
      <w:tblPr>
        <w:tblW w:w="0" w:type="auto"/>
        <w:tblInd w:w="392" w:type="dxa"/>
        <w:tblBorders>
          <w:top w:val="single" w:sz="4" w:space="0" w:color="auto"/>
          <w:bottom w:val="single" w:sz="4" w:space="0" w:color="auto"/>
        </w:tblBorders>
        <w:tblLook w:val="04A0"/>
      </w:tblPr>
      <w:tblGrid>
        <w:gridCol w:w="1195"/>
        <w:gridCol w:w="1061"/>
        <w:gridCol w:w="850"/>
        <w:gridCol w:w="876"/>
      </w:tblGrid>
      <w:tr w:rsidR="00B86904" w:rsidRPr="00045CB6" w:rsidTr="007F60F7">
        <w:tc>
          <w:tcPr>
            <w:tcW w:w="1195" w:type="dxa"/>
            <w:tcBorders>
              <w:bottom w:val="single" w:sz="4" w:space="0" w:color="auto"/>
            </w:tcBorders>
            <w:vAlign w:val="center"/>
          </w:tcPr>
          <w:p w:rsidR="00B86904" w:rsidRPr="00045CB6" w:rsidRDefault="00B86904" w:rsidP="007F60F7">
            <w:pPr>
              <w:pStyle w:val="ListParagraph"/>
              <w:spacing w:after="0" w:line="240" w:lineRule="auto"/>
              <w:ind w:left="0"/>
              <w:jc w:val="center"/>
              <w:rPr>
                <w:b/>
                <w:sz w:val="20"/>
              </w:rPr>
            </w:pPr>
            <w:r w:rsidRPr="00045CB6">
              <w:rPr>
                <w:b/>
                <w:sz w:val="20"/>
              </w:rPr>
              <w:t>Variabel</w:t>
            </w:r>
          </w:p>
        </w:tc>
        <w:tc>
          <w:tcPr>
            <w:tcW w:w="1061" w:type="dxa"/>
            <w:tcBorders>
              <w:bottom w:val="single" w:sz="4" w:space="0" w:color="auto"/>
            </w:tcBorders>
            <w:vAlign w:val="center"/>
          </w:tcPr>
          <w:p w:rsidR="00B86904" w:rsidRPr="00045CB6" w:rsidRDefault="00B86904" w:rsidP="007F60F7">
            <w:pPr>
              <w:pStyle w:val="ListParagraph"/>
              <w:spacing w:after="0" w:line="240" w:lineRule="auto"/>
              <w:ind w:left="0"/>
              <w:jc w:val="center"/>
              <w:rPr>
                <w:b/>
                <w:i/>
                <w:sz w:val="20"/>
              </w:rPr>
            </w:pPr>
            <w:r w:rsidRPr="00045CB6">
              <w:rPr>
                <w:b/>
                <w:i/>
                <w:sz w:val="20"/>
              </w:rPr>
              <w:t>Frekuensi</w:t>
            </w:r>
          </w:p>
        </w:tc>
        <w:tc>
          <w:tcPr>
            <w:tcW w:w="850" w:type="dxa"/>
            <w:tcBorders>
              <w:bottom w:val="single" w:sz="4" w:space="0" w:color="auto"/>
            </w:tcBorders>
            <w:vAlign w:val="center"/>
          </w:tcPr>
          <w:p w:rsidR="00B86904" w:rsidRPr="00045CB6" w:rsidRDefault="00B86904" w:rsidP="007F60F7">
            <w:pPr>
              <w:pStyle w:val="ListParagraph"/>
              <w:spacing w:after="0" w:line="240" w:lineRule="auto"/>
              <w:ind w:left="0"/>
              <w:jc w:val="center"/>
              <w:rPr>
                <w:b/>
                <w:i/>
                <w:sz w:val="20"/>
              </w:rPr>
            </w:pPr>
            <w:r w:rsidRPr="00045CB6">
              <w:rPr>
                <w:b/>
                <w:i/>
                <w:sz w:val="20"/>
              </w:rPr>
              <w:t>Percent (%)</w:t>
            </w:r>
          </w:p>
        </w:tc>
        <w:tc>
          <w:tcPr>
            <w:tcW w:w="876" w:type="dxa"/>
            <w:tcBorders>
              <w:bottom w:val="single" w:sz="4" w:space="0" w:color="auto"/>
            </w:tcBorders>
            <w:vAlign w:val="center"/>
          </w:tcPr>
          <w:p w:rsidR="00B86904" w:rsidRPr="00045CB6" w:rsidRDefault="00B86904" w:rsidP="007F60F7">
            <w:pPr>
              <w:pStyle w:val="ListParagraph"/>
              <w:spacing w:after="0" w:line="240" w:lineRule="auto"/>
              <w:ind w:left="0"/>
              <w:jc w:val="center"/>
              <w:rPr>
                <w:b/>
                <w:i/>
                <w:sz w:val="20"/>
              </w:rPr>
            </w:pPr>
            <w:r w:rsidRPr="00045CB6">
              <w:rPr>
                <w:b/>
                <w:i/>
                <w:sz w:val="20"/>
              </w:rPr>
              <w:t>Total</w:t>
            </w:r>
          </w:p>
        </w:tc>
      </w:tr>
      <w:tr w:rsidR="00B86904" w:rsidRPr="00045CB6" w:rsidTr="007F60F7">
        <w:tc>
          <w:tcPr>
            <w:tcW w:w="1195" w:type="dxa"/>
            <w:tcBorders>
              <w:top w:val="single" w:sz="4" w:space="0" w:color="auto"/>
            </w:tcBorders>
          </w:tcPr>
          <w:p w:rsidR="00B86904" w:rsidRPr="00045CB6" w:rsidRDefault="00B86904" w:rsidP="007F60F7">
            <w:pPr>
              <w:pStyle w:val="ListParagraph"/>
              <w:spacing w:after="0" w:line="240" w:lineRule="auto"/>
              <w:ind w:left="0"/>
              <w:jc w:val="both"/>
              <w:rPr>
                <w:b/>
                <w:sz w:val="20"/>
              </w:rPr>
            </w:pPr>
            <w:r w:rsidRPr="00045CB6">
              <w:rPr>
                <w:b/>
                <w:sz w:val="20"/>
              </w:rPr>
              <w:t>Umur</w:t>
            </w:r>
          </w:p>
        </w:tc>
        <w:tc>
          <w:tcPr>
            <w:tcW w:w="1061" w:type="dxa"/>
            <w:tcBorders>
              <w:top w:val="single" w:sz="4" w:space="0" w:color="auto"/>
            </w:tcBorders>
          </w:tcPr>
          <w:p w:rsidR="00B86904" w:rsidRPr="00045CB6" w:rsidRDefault="00B86904" w:rsidP="007F60F7">
            <w:pPr>
              <w:pStyle w:val="ListParagraph"/>
              <w:spacing w:after="0" w:line="240" w:lineRule="auto"/>
              <w:ind w:left="0"/>
              <w:jc w:val="both"/>
              <w:rPr>
                <w:b/>
                <w:i/>
                <w:sz w:val="20"/>
              </w:rPr>
            </w:pPr>
          </w:p>
        </w:tc>
        <w:tc>
          <w:tcPr>
            <w:tcW w:w="850" w:type="dxa"/>
            <w:tcBorders>
              <w:top w:val="single" w:sz="4" w:space="0" w:color="auto"/>
            </w:tcBorders>
          </w:tcPr>
          <w:p w:rsidR="00B86904" w:rsidRPr="00045CB6" w:rsidRDefault="00B86904" w:rsidP="007F60F7">
            <w:pPr>
              <w:pStyle w:val="ListParagraph"/>
              <w:spacing w:after="0" w:line="240" w:lineRule="auto"/>
              <w:ind w:left="0"/>
              <w:jc w:val="both"/>
              <w:rPr>
                <w:b/>
                <w:i/>
                <w:sz w:val="20"/>
              </w:rPr>
            </w:pPr>
          </w:p>
        </w:tc>
        <w:tc>
          <w:tcPr>
            <w:tcW w:w="876" w:type="dxa"/>
            <w:tcBorders>
              <w:top w:val="single" w:sz="4" w:space="0" w:color="auto"/>
            </w:tcBorders>
          </w:tcPr>
          <w:p w:rsidR="00B86904" w:rsidRPr="00045CB6" w:rsidRDefault="00B86904" w:rsidP="007F60F7">
            <w:pPr>
              <w:pStyle w:val="ListParagraph"/>
              <w:spacing w:after="0" w:line="240" w:lineRule="auto"/>
              <w:ind w:left="0"/>
              <w:jc w:val="both"/>
              <w:rPr>
                <w:b/>
                <w:i/>
                <w:sz w:val="20"/>
              </w:rPr>
            </w:pPr>
          </w:p>
        </w:tc>
      </w:tr>
      <w:tr w:rsidR="00B86904" w:rsidRPr="00045CB6" w:rsidTr="007F60F7">
        <w:tc>
          <w:tcPr>
            <w:tcW w:w="1195" w:type="dxa"/>
          </w:tcPr>
          <w:p w:rsidR="00B86904" w:rsidRPr="00045CB6" w:rsidRDefault="00B86904" w:rsidP="007F60F7">
            <w:pPr>
              <w:pStyle w:val="ListParagraph"/>
              <w:spacing w:after="0" w:line="240" w:lineRule="auto"/>
              <w:ind w:left="317" w:hanging="317"/>
              <w:jc w:val="both"/>
              <w:rPr>
                <w:b/>
                <w:sz w:val="20"/>
              </w:rPr>
            </w:pPr>
            <w:r w:rsidRPr="00045CB6">
              <w:rPr>
                <w:sz w:val="20"/>
              </w:rPr>
              <w:t>≥20 tahun</w:t>
            </w:r>
          </w:p>
        </w:tc>
        <w:tc>
          <w:tcPr>
            <w:tcW w:w="1061" w:type="dxa"/>
          </w:tcPr>
          <w:p w:rsidR="00B86904" w:rsidRPr="00045CB6" w:rsidRDefault="00B86904" w:rsidP="007F60F7">
            <w:pPr>
              <w:pStyle w:val="ListParagraph"/>
              <w:spacing w:after="0" w:line="240" w:lineRule="auto"/>
              <w:ind w:left="0"/>
              <w:jc w:val="center"/>
              <w:rPr>
                <w:sz w:val="20"/>
              </w:rPr>
            </w:pPr>
            <w:r w:rsidRPr="00045CB6">
              <w:rPr>
                <w:sz w:val="20"/>
              </w:rPr>
              <w:t>6</w:t>
            </w:r>
          </w:p>
        </w:tc>
        <w:tc>
          <w:tcPr>
            <w:tcW w:w="850" w:type="dxa"/>
          </w:tcPr>
          <w:p w:rsidR="00B86904" w:rsidRPr="00045CB6" w:rsidRDefault="00B86904" w:rsidP="007F60F7">
            <w:pPr>
              <w:pStyle w:val="ListParagraph"/>
              <w:spacing w:after="0" w:line="240" w:lineRule="auto"/>
              <w:ind w:left="0"/>
              <w:jc w:val="center"/>
              <w:rPr>
                <w:sz w:val="20"/>
              </w:rPr>
            </w:pPr>
            <w:r w:rsidRPr="00045CB6">
              <w:rPr>
                <w:sz w:val="20"/>
              </w:rPr>
              <w:t>16,2</w:t>
            </w:r>
          </w:p>
        </w:tc>
        <w:tc>
          <w:tcPr>
            <w:tcW w:w="876" w:type="dxa"/>
          </w:tcPr>
          <w:p w:rsidR="00B86904" w:rsidRPr="00045CB6" w:rsidRDefault="00B86904" w:rsidP="007F60F7">
            <w:pPr>
              <w:pStyle w:val="ListParagraph"/>
              <w:spacing w:after="0" w:line="240" w:lineRule="auto"/>
              <w:ind w:left="0"/>
              <w:jc w:val="center"/>
              <w:rPr>
                <w:sz w:val="20"/>
              </w:rPr>
            </w:pPr>
          </w:p>
        </w:tc>
      </w:tr>
      <w:tr w:rsidR="00B86904" w:rsidRPr="00045CB6" w:rsidTr="007F60F7">
        <w:tc>
          <w:tcPr>
            <w:tcW w:w="1195" w:type="dxa"/>
          </w:tcPr>
          <w:p w:rsidR="00B86904" w:rsidRPr="00045CB6" w:rsidRDefault="00B86904" w:rsidP="007F60F7">
            <w:pPr>
              <w:pStyle w:val="ListParagraph"/>
              <w:spacing w:after="0" w:line="240" w:lineRule="auto"/>
              <w:ind w:left="317" w:hanging="317"/>
              <w:jc w:val="both"/>
              <w:rPr>
                <w:sz w:val="20"/>
              </w:rPr>
            </w:pPr>
            <w:r w:rsidRPr="00045CB6">
              <w:rPr>
                <w:sz w:val="20"/>
              </w:rPr>
              <w:t>21-25 tahun</w:t>
            </w:r>
          </w:p>
        </w:tc>
        <w:tc>
          <w:tcPr>
            <w:tcW w:w="1061" w:type="dxa"/>
          </w:tcPr>
          <w:p w:rsidR="00B86904" w:rsidRPr="00045CB6" w:rsidRDefault="00B86904" w:rsidP="007F60F7">
            <w:pPr>
              <w:pStyle w:val="ListParagraph"/>
              <w:spacing w:after="0" w:line="240" w:lineRule="auto"/>
              <w:ind w:left="0"/>
              <w:jc w:val="center"/>
              <w:rPr>
                <w:sz w:val="20"/>
              </w:rPr>
            </w:pPr>
            <w:r w:rsidRPr="00045CB6">
              <w:rPr>
                <w:sz w:val="20"/>
              </w:rPr>
              <w:t>14</w:t>
            </w:r>
          </w:p>
        </w:tc>
        <w:tc>
          <w:tcPr>
            <w:tcW w:w="850" w:type="dxa"/>
          </w:tcPr>
          <w:p w:rsidR="00B86904" w:rsidRPr="00045CB6" w:rsidRDefault="00B86904" w:rsidP="007F60F7">
            <w:pPr>
              <w:pStyle w:val="ListParagraph"/>
              <w:spacing w:after="0" w:line="240" w:lineRule="auto"/>
              <w:ind w:left="0"/>
              <w:jc w:val="center"/>
              <w:rPr>
                <w:sz w:val="20"/>
              </w:rPr>
            </w:pPr>
            <w:r w:rsidRPr="00045CB6">
              <w:rPr>
                <w:sz w:val="20"/>
              </w:rPr>
              <w:t>37,8</w:t>
            </w:r>
          </w:p>
        </w:tc>
        <w:tc>
          <w:tcPr>
            <w:tcW w:w="876" w:type="dxa"/>
          </w:tcPr>
          <w:p w:rsidR="00B86904" w:rsidRPr="00045CB6" w:rsidRDefault="00B86904" w:rsidP="007F60F7">
            <w:pPr>
              <w:pStyle w:val="ListParagraph"/>
              <w:spacing w:after="0" w:line="240" w:lineRule="auto"/>
              <w:ind w:left="0"/>
              <w:jc w:val="center"/>
              <w:rPr>
                <w:sz w:val="20"/>
              </w:rPr>
            </w:pPr>
          </w:p>
        </w:tc>
      </w:tr>
      <w:tr w:rsidR="00B86904" w:rsidRPr="00045CB6" w:rsidTr="007F60F7">
        <w:tc>
          <w:tcPr>
            <w:tcW w:w="1195" w:type="dxa"/>
          </w:tcPr>
          <w:p w:rsidR="00B86904" w:rsidRPr="00045CB6" w:rsidRDefault="00B86904" w:rsidP="007F60F7">
            <w:pPr>
              <w:pStyle w:val="ListParagraph"/>
              <w:spacing w:after="0" w:line="240" w:lineRule="auto"/>
              <w:ind w:left="317" w:hanging="317"/>
              <w:jc w:val="both"/>
              <w:rPr>
                <w:sz w:val="20"/>
              </w:rPr>
            </w:pPr>
            <w:r w:rsidRPr="00045CB6">
              <w:rPr>
                <w:sz w:val="20"/>
              </w:rPr>
              <w:t>26-30 tahun</w:t>
            </w:r>
          </w:p>
        </w:tc>
        <w:tc>
          <w:tcPr>
            <w:tcW w:w="1061" w:type="dxa"/>
          </w:tcPr>
          <w:p w:rsidR="00B86904" w:rsidRPr="00045CB6" w:rsidRDefault="00B86904" w:rsidP="007F60F7">
            <w:pPr>
              <w:pStyle w:val="ListParagraph"/>
              <w:spacing w:after="0" w:line="240" w:lineRule="auto"/>
              <w:ind w:left="0"/>
              <w:jc w:val="center"/>
              <w:rPr>
                <w:sz w:val="20"/>
              </w:rPr>
            </w:pPr>
            <w:r w:rsidRPr="00045CB6">
              <w:rPr>
                <w:sz w:val="20"/>
              </w:rPr>
              <w:t>8</w:t>
            </w:r>
          </w:p>
        </w:tc>
        <w:tc>
          <w:tcPr>
            <w:tcW w:w="850" w:type="dxa"/>
          </w:tcPr>
          <w:p w:rsidR="00B86904" w:rsidRPr="00045CB6" w:rsidRDefault="00B86904" w:rsidP="007F60F7">
            <w:pPr>
              <w:pStyle w:val="ListParagraph"/>
              <w:spacing w:after="0" w:line="240" w:lineRule="auto"/>
              <w:ind w:left="0"/>
              <w:jc w:val="center"/>
              <w:rPr>
                <w:sz w:val="20"/>
              </w:rPr>
            </w:pPr>
            <w:r w:rsidRPr="00045CB6">
              <w:rPr>
                <w:sz w:val="20"/>
              </w:rPr>
              <w:t>21,6</w:t>
            </w:r>
          </w:p>
        </w:tc>
        <w:tc>
          <w:tcPr>
            <w:tcW w:w="876" w:type="dxa"/>
          </w:tcPr>
          <w:p w:rsidR="00B86904" w:rsidRPr="00045CB6" w:rsidRDefault="00B86904" w:rsidP="007F60F7">
            <w:pPr>
              <w:pStyle w:val="ListParagraph"/>
              <w:spacing w:after="0" w:line="240" w:lineRule="auto"/>
              <w:ind w:left="0"/>
              <w:jc w:val="center"/>
              <w:rPr>
                <w:sz w:val="20"/>
              </w:rPr>
            </w:pPr>
          </w:p>
        </w:tc>
      </w:tr>
      <w:tr w:rsidR="00B86904" w:rsidRPr="00045CB6" w:rsidTr="007F60F7">
        <w:tc>
          <w:tcPr>
            <w:tcW w:w="1195" w:type="dxa"/>
          </w:tcPr>
          <w:p w:rsidR="00B86904" w:rsidRPr="00045CB6" w:rsidRDefault="00B86904" w:rsidP="007F60F7">
            <w:pPr>
              <w:pStyle w:val="ListParagraph"/>
              <w:spacing w:after="0" w:line="240" w:lineRule="auto"/>
              <w:ind w:left="317" w:hanging="317"/>
              <w:jc w:val="both"/>
              <w:rPr>
                <w:sz w:val="20"/>
              </w:rPr>
            </w:pPr>
            <w:r w:rsidRPr="00045CB6">
              <w:rPr>
                <w:sz w:val="20"/>
              </w:rPr>
              <w:t>31-35 tahun</w:t>
            </w:r>
          </w:p>
        </w:tc>
        <w:tc>
          <w:tcPr>
            <w:tcW w:w="1061" w:type="dxa"/>
          </w:tcPr>
          <w:p w:rsidR="00B86904" w:rsidRPr="00045CB6" w:rsidRDefault="00B86904" w:rsidP="007F60F7">
            <w:pPr>
              <w:pStyle w:val="ListParagraph"/>
              <w:spacing w:after="0" w:line="240" w:lineRule="auto"/>
              <w:ind w:left="0"/>
              <w:jc w:val="center"/>
              <w:rPr>
                <w:sz w:val="20"/>
              </w:rPr>
            </w:pPr>
            <w:r w:rsidRPr="00045CB6">
              <w:rPr>
                <w:sz w:val="20"/>
              </w:rPr>
              <w:t>6</w:t>
            </w:r>
          </w:p>
        </w:tc>
        <w:tc>
          <w:tcPr>
            <w:tcW w:w="850" w:type="dxa"/>
          </w:tcPr>
          <w:p w:rsidR="00B86904" w:rsidRPr="00045CB6" w:rsidRDefault="00B86904" w:rsidP="007F60F7">
            <w:pPr>
              <w:pStyle w:val="ListParagraph"/>
              <w:spacing w:after="0" w:line="240" w:lineRule="auto"/>
              <w:ind w:left="0"/>
              <w:jc w:val="center"/>
              <w:rPr>
                <w:sz w:val="20"/>
              </w:rPr>
            </w:pPr>
            <w:r w:rsidRPr="00045CB6">
              <w:rPr>
                <w:sz w:val="20"/>
              </w:rPr>
              <w:t>16,2</w:t>
            </w:r>
          </w:p>
        </w:tc>
        <w:tc>
          <w:tcPr>
            <w:tcW w:w="876" w:type="dxa"/>
          </w:tcPr>
          <w:p w:rsidR="00B86904" w:rsidRPr="00045CB6" w:rsidRDefault="00B86904" w:rsidP="007F60F7">
            <w:pPr>
              <w:pStyle w:val="ListParagraph"/>
              <w:spacing w:after="0" w:line="240" w:lineRule="auto"/>
              <w:ind w:left="0"/>
              <w:jc w:val="center"/>
              <w:rPr>
                <w:sz w:val="20"/>
              </w:rPr>
            </w:pPr>
          </w:p>
        </w:tc>
      </w:tr>
      <w:tr w:rsidR="00B86904" w:rsidRPr="00045CB6" w:rsidTr="007F60F7">
        <w:tc>
          <w:tcPr>
            <w:tcW w:w="1195" w:type="dxa"/>
          </w:tcPr>
          <w:p w:rsidR="00B86904" w:rsidRDefault="00B86904" w:rsidP="007F60F7">
            <w:pPr>
              <w:pStyle w:val="ListParagraph"/>
              <w:spacing w:after="0" w:line="240" w:lineRule="auto"/>
              <w:ind w:left="317" w:hanging="317"/>
              <w:jc w:val="both"/>
              <w:rPr>
                <w:sz w:val="20"/>
              </w:rPr>
            </w:pPr>
            <w:r w:rsidRPr="00045CB6">
              <w:rPr>
                <w:sz w:val="20"/>
              </w:rPr>
              <w:t>&gt; 35 tahun</w:t>
            </w:r>
          </w:p>
          <w:p w:rsidR="00B86904" w:rsidRPr="00045CB6" w:rsidRDefault="00B86904" w:rsidP="007F60F7">
            <w:pPr>
              <w:pStyle w:val="ListParagraph"/>
              <w:spacing w:after="0" w:line="240" w:lineRule="auto"/>
              <w:ind w:left="317" w:hanging="317"/>
              <w:jc w:val="both"/>
              <w:rPr>
                <w:sz w:val="20"/>
              </w:rPr>
            </w:pPr>
          </w:p>
        </w:tc>
        <w:tc>
          <w:tcPr>
            <w:tcW w:w="1061" w:type="dxa"/>
          </w:tcPr>
          <w:p w:rsidR="00B86904" w:rsidRPr="00045CB6" w:rsidRDefault="00B86904" w:rsidP="007F60F7">
            <w:pPr>
              <w:pStyle w:val="ListParagraph"/>
              <w:spacing w:after="0" w:line="240" w:lineRule="auto"/>
              <w:ind w:left="0"/>
              <w:jc w:val="center"/>
              <w:rPr>
                <w:sz w:val="20"/>
              </w:rPr>
            </w:pPr>
            <w:r w:rsidRPr="00045CB6">
              <w:rPr>
                <w:sz w:val="20"/>
              </w:rPr>
              <w:t>3</w:t>
            </w:r>
          </w:p>
        </w:tc>
        <w:tc>
          <w:tcPr>
            <w:tcW w:w="850" w:type="dxa"/>
          </w:tcPr>
          <w:p w:rsidR="00B86904" w:rsidRPr="00045CB6" w:rsidRDefault="00B86904" w:rsidP="007F60F7">
            <w:pPr>
              <w:pStyle w:val="ListParagraph"/>
              <w:spacing w:after="0" w:line="240" w:lineRule="auto"/>
              <w:ind w:left="0"/>
              <w:jc w:val="center"/>
              <w:rPr>
                <w:sz w:val="20"/>
              </w:rPr>
            </w:pPr>
            <w:r w:rsidRPr="00045CB6">
              <w:rPr>
                <w:sz w:val="20"/>
              </w:rPr>
              <w:t>8,2</w:t>
            </w:r>
          </w:p>
        </w:tc>
        <w:tc>
          <w:tcPr>
            <w:tcW w:w="876" w:type="dxa"/>
          </w:tcPr>
          <w:p w:rsidR="00B86904" w:rsidRPr="00045CB6" w:rsidRDefault="00B86904" w:rsidP="007F60F7">
            <w:pPr>
              <w:pStyle w:val="ListParagraph"/>
              <w:spacing w:after="0" w:line="240" w:lineRule="auto"/>
              <w:ind w:left="0"/>
              <w:jc w:val="center"/>
              <w:rPr>
                <w:sz w:val="20"/>
              </w:rPr>
            </w:pPr>
            <w:r w:rsidRPr="00045CB6">
              <w:rPr>
                <w:sz w:val="20"/>
              </w:rPr>
              <w:t>37</w:t>
            </w:r>
          </w:p>
        </w:tc>
      </w:tr>
      <w:tr w:rsidR="00B86904" w:rsidRPr="00045CB6" w:rsidTr="007F60F7">
        <w:tc>
          <w:tcPr>
            <w:tcW w:w="1195" w:type="dxa"/>
          </w:tcPr>
          <w:p w:rsidR="00B86904" w:rsidRPr="00045CB6" w:rsidRDefault="00B86904" w:rsidP="007F60F7">
            <w:pPr>
              <w:pStyle w:val="ListParagraph"/>
              <w:spacing w:after="0" w:line="240" w:lineRule="auto"/>
              <w:ind w:left="0"/>
              <w:jc w:val="both"/>
              <w:rPr>
                <w:b/>
                <w:sz w:val="20"/>
              </w:rPr>
            </w:pPr>
            <w:r w:rsidRPr="00045CB6">
              <w:rPr>
                <w:b/>
                <w:sz w:val="20"/>
              </w:rPr>
              <w:t>Pendidikan</w:t>
            </w:r>
          </w:p>
        </w:tc>
        <w:tc>
          <w:tcPr>
            <w:tcW w:w="1061" w:type="dxa"/>
          </w:tcPr>
          <w:p w:rsidR="00B86904" w:rsidRPr="00045CB6" w:rsidRDefault="00B86904" w:rsidP="007F60F7">
            <w:pPr>
              <w:pStyle w:val="ListParagraph"/>
              <w:spacing w:after="0" w:line="240" w:lineRule="auto"/>
              <w:ind w:left="0"/>
              <w:jc w:val="both"/>
              <w:rPr>
                <w:sz w:val="20"/>
              </w:rPr>
            </w:pPr>
          </w:p>
        </w:tc>
        <w:tc>
          <w:tcPr>
            <w:tcW w:w="850" w:type="dxa"/>
          </w:tcPr>
          <w:p w:rsidR="00B86904" w:rsidRPr="00045CB6" w:rsidRDefault="00B86904" w:rsidP="007F60F7">
            <w:pPr>
              <w:pStyle w:val="ListParagraph"/>
              <w:spacing w:after="0" w:line="240" w:lineRule="auto"/>
              <w:ind w:left="0"/>
              <w:jc w:val="both"/>
              <w:rPr>
                <w:sz w:val="20"/>
              </w:rPr>
            </w:pPr>
          </w:p>
        </w:tc>
        <w:tc>
          <w:tcPr>
            <w:tcW w:w="876" w:type="dxa"/>
          </w:tcPr>
          <w:p w:rsidR="00B86904" w:rsidRPr="00045CB6" w:rsidRDefault="00B86904" w:rsidP="007F60F7">
            <w:pPr>
              <w:pStyle w:val="ListParagraph"/>
              <w:spacing w:after="0" w:line="240" w:lineRule="auto"/>
              <w:ind w:left="0"/>
              <w:jc w:val="both"/>
              <w:rPr>
                <w:sz w:val="20"/>
              </w:rPr>
            </w:pPr>
          </w:p>
        </w:tc>
      </w:tr>
      <w:tr w:rsidR="00B86904" w:rsidRPr="00045CB6" w:rsidTr="007F60F7">
        <w:tc>
          <w:tcPr>
            <w:tcW w:w="1195" w:type="dxa"/>
          </w:tcPr>
          <w:p w:rsidR="00B86904" w:rsidRPr="00045CB6" w:rsidRDefault="00B86904" w:rsidP="007F60F7">
            <w:pPr>
              <w:pStyle w:val="ListParagraph"/>
              <w:spacing w:after="0" w:line="240" w:lineRule="auto"/>
              <w:ind w:left="317" w:hanging="283"/>
              <w:jc w:val="both"/>
              <w:rPr>
                <w:sz w:val="20"/>
              </w:rPr>
            </w:pPr>
            <w:r w:rsidRPr="00045CB6">
              <w:rPr>
                <w:sz w:val="20"/>
              </w:rPr>
              <w:t>SD</w:t>
            </w:r>
          </w:p>
        </w:tc>
        <w:tc>
          <w:tcPr>
            <w:tcW w:w="1061" w:type="dxa"/>
          </w:tcPr>
          <w:p w:rsidR="00B86904" w:rsidRPr="00045CB6" w:rsidRDefault="00B86904" w:rsidP="007F60F7">
            <w:pPr>
              <w:pStyle w:val="ListParagraph"/>
              <w:spacing w:after="0" w:line="240" w:lineRule="auto"/>
              <w:ind w:left="0"/>
              <w:jc w:val="center"/>
              <w:rPr>
                <w:sz w:val="20"/>
              </w:rPr>
            </w:pPr>
            <w:r w:rsidRPr="00045CB6">
              <w:rPr>
                <w:sz w:val="20"/>
              </w:rPr>
              <w:t>2</w:t>
            </w:r>
          </w:p>
        </w:tc>
        <w:tc>
          <w:tcPr>
            <w:tcW w:w="850" w:type="dxa"/>
          </w:tcPr>
          <w:p w:rsidR="00B86904" w:rsidRPr="00045CB6" w:rsidRDefault="00B86904" w:rsidP="007F60F7">
            <w:pPr>
              <w:pStyle w:val="ListParagraph"/>
              <w:spacing w:after="0" w:line="240" w:lineRule="auto"/>
              <w:ind w:left="0"/>
              <w:jc w:val="center"/>
              <w:rPr>
                <w:sz w:val="20"/>
              </w:rPr>
            </w:pPr>
            <w:r w:rsidRPr="00045CB6">
              <w:rPr>
                <w:sz w:val="20"/>
              </w:rPr>
              <w:t>5,4</w:t>
            </w:r>
          </w:p>
        </w:tc>
        <w:tc>
          <w:tcPr>
            <w:tcW w:w="876" w:type="dxa"/>
          </w:tcPr>
          <w:p w:rsidR="00B86904" w:rsidRPr="00045CB6" w:rsidRDefault="00B86904" w:rsidP="007F60F7">
            <w:pPr>
              <w:pStyle w:val="ListParagraph"/>
              <w:spacing w:after="0" w:line="240" w:lineRule="auto"/>
              <w:ind w:left="0"/>
              <w:jc w:val="center"/>
              <w:rPr>
                <w:sz w:val="20"/>
              </w:rPr>
            </w:pPr>
          </w:p>
        </w:tc>
      </w:tr>
      <w:tr w:rsidR="00B86904" w:rsidRPr="00045CB6" w:rsidTr="007F60F7">
        <w:tc>
          <w:tcPr>
            <w:tcW w:w="1195" w:type="dxa"/>
          </w:tcPr>
          <w:p w:rsidR="00B86904" w:rsidRPr="00045CB6" w:rsidRDefault="00B86904" w:rsidP="007F60F7">
            <w:pPr>
              <w:pStyle w:val="ListParagraph"/>
              <w:spacing w:after="0" w:line="240" w:lineRule="auto"/>
              <w:ind w:left="317" w:hanging="283"/>
              <w:jc w:val="both"/>
              <w:rPr>
                <w:sz w:val="20"/>
              </w:rPr>
            </w:pPr>
            <w:r w:rsidRPr="00045CB6">
              <w:rPr>
                <w:sz w:val="20"/>
              </w:rPr>
              <w:t>SMP</w:t>
            </w:r>
          </w:p>
        </w:tc>
        <w:tc>
          <w:tcPr>
            <w:tcW w:w="1061" w:type="dxa"/>
          </w:tcPr>
          <w:p w:rsidR="00B86904" w:rsidRPr="00045CB6" w:rsidRDefault="00B86904" w:rsidP="007F60F7">
            <w:pPr>
              <w:pStyle w:val="ListParagraph"/>
              <w:spacing w:after="0" w:line="240" w:lineRule="auto"/>
              <w:ind w:left="0"/>
              <w:jc w:val="center"/>
              <w:rPr>
                <w:sz w:val="20"/>
              </w:rPr>
            </w:pPr>
            <w:r w:rsidRPr="00045CB6">
              <w:rPr>
                <w:sz w:val="20"/>
              </w:rPr>
              <w:t>12</w:t>
            </w:r>
          </w:p>
        </w:tc>
        <w:tc>
          <w:tcPr>
            <w:tcW w:w="850" w:type="dxa"/>
          </w:tcPr>
          <w:p w:rsidR="00B86904" w:rsidRPr="00045CB6" w:rsidRDefault="00B86904" w:rsidP="007F60F7">
            <w:pPr>
              <w:pStyle w:val="ListParagraph"/>
              <w:spacing w:after="0" w:line="240" w:lineRule="auto"/>
              <w:ind w:left="0"/>
              <w:jc w:val="center"/>
              <w:rPr>
                <w:sz w:val="20"/>
              </w:rPr>
            </w:pPr>
            <w:r w:rsidRPr="00045CB6">
              <w:rPr>
                <w:sz w:val="20"/>
              </w:rPr>
              <w:t>32,4</w:t>
            </w:r>
          </w:p>
        </w:tc>
        <w:tc>
          <w:tcPr>
            <w:tcW w:w="876" w:type="dxa"/>
          </w:tcPr>
          <w:p w:rsidR="00B86904" w:rsidRPr="00045CB6" w:rsidRDefault="00B86904" w:rsidP="007F60F7">
            <w:pPr>
              <w:pStyle w:val="ListParagraph"/>
              <w:spacing w:after="0" w:line="240" w:lineRule="auto"/>
              <w:ind w:left="0"/>
              <w:jc w:val="center"/>
              <w:rPr>
                <w:sz w:val="20"/>
              </w:rPr>
            </w:pPr>
          </w:p>
        </w:tc>
      </w:tr>
      <w:tr w:rsidR="00B86904" w:rsidRPr="00045CB6" w:rsidTr="007F60F7">
        <w:tc>
          <w:tcPr>
            <w:tcW w:w="1195" w:type="dxa"/>
          </w:tcPr>
          <w:p w:rsidR="00B86904" w:rsidRDefault="00B86904" w:rsidP="007F60F7">
            <w:pPr>
              <w:pStyle w:val="ListParagraph"/>
              <w:spacing w:after="0" w:line="240" w:lineRule="auto"/>
              <w:ind w:left="317" w:hanging="283"/>
              <w:jc w:val="both"/>
              <w:rPr>
                <w:sz w:val="20"/>
              </w:rPr>
            </w:pPr>
            <w:r w:rsidRPr="00045CB6">
              <w:rPr>
                <w:sz w:val="20"/>
              </w:rPr>
              <w:t>SLTA</w:t>
            </w:r>
          </w:p>
          <w:p w:rsidR="00B86904" w:rsidRPr="00045CB6" w:rsidRDefault="00B86904" w:rsidP="007F60F7">
            <w:pPr>
              <w:pStyle w:val="ListParagraph"/>
              <w:spacing w:after="0" w:line="240" w:lineRule="auto"/>
              <w:ind w:left="317" w:hanging="283"/>
              <w:jc w:val="both"/>
              <w:rPr>
                <w:sz w:val="20"/>
              </w:rPr>
            </w:pPr>
          </w:p>
        </w:tc>
        <w:tc>
          <w:tcPr>
            <w:tcW w:w="1061" w:type="dxa"/>
          </w:tcPr>
          <w:p w:rsidR="00B86904" w:rsidRPr="00045CB6" w:rsidRDefault="00B86904" w:rsidP="007F60F7">
            <w:pPr>
              <w:pStyle w:val="ListParagraph"/>
              <w:spacing w:after="0" w:line="240" w:lineRule="auto"/>
              <w:ind w:left="0"/>
              <w:jc w:val="center"/>
              <w:rPr>
                <w:sz w:val="20"/>
              </w:rPr>
            </w:pPr>
            <w:r w:rsidRPr="00045CB6">
              <w:rPr>
                <w:sz w:val="20"/>
              </w:rPr>
              <w:t>23</w:t>
            </w:r>
          </w:p>
        </w:tc>
        <w:tc>
          <w:tcPr>
            <w:tcW w:w="850" w:type="dxa"/>
          </w:tcPr>
          <w:p w:rsidR="00B86904" w:rsidRPr="00045CB6" w:rsidRDefault="00B86904" w:rsidP="007F60F7">
            <w:pPr>
              <w:pStyle w:val="ListParagraph"/>
              <w:spacing w:after="0" w:line="240" w:lineRule="auto"/>
              <w:ind w:left="0"/>
              <w:jc w:val="center"/>
              <w:rPr>
                <w:sz w:val="20"/>
              </w:rPr>
            </w:pPr>
            <w:r w:rsidRPr="00045CB6">
              <w:rPr>
                <w:sz w:val="20"/>
              </w:rPr>
              <w:t>62,2</w:t>
            </w:r>
          </w:p>
        </w:tc>
        <w:tc>
          <w:tcPr>
            <w:tcW w:w="876" w:type="dxa"/>
          </w:tcPr>
          <w:p w:rsidR="00B86904" w:rsidRPr="00045CB6" w:rsidRDefault="00B86904" w:rsidP="007F60F7">
            <w:pPr>
              <w:pStyle w:val="ListParagraph"/>
              <w:spacing w:after="0" w:line="240" w:lineRule="auto"/>
              <w:ind w:left="0"/>
              <w:jc w:val="center"/>
              <w:rPr>
                <w:sz w:val="20"/>
              </w:rPr>
            </w:pPr>
            <w:r w:rsidRPr="00045CB6">
              <w:rPr>
                <w:sz w:val="20"/>
              </w:rPr>
              <w:t>37</w:t>
            </w:r>
          </w:p>
        </w:tc>
      </w:tr>
      <w:tr w:rsidR="00B86904" w:rsidRPr="00045CB6" w:rsidTr="007F60F7">
        <w:tc>
          <w:tcPr>
            <w:tcW w:w="1195" w:type="dxa"/>
          </w:tcPr>
          <w:p w:rsidR="00B86904" w:rsidRPr="00045CB6" w:rsidRDefault="00B86904" w:rsidP="007F60F7">
            <w:pPr>
              <w:pStyle w:val="ListParagraph"/>
              <w:spacing w:after="0" w:line="240" w:lineRule="auto"/>
              <w:ind w:left="0"/>
              <w:jc w:val="both"/>
              <w:rPr>
                <w:sz w:val="20"/>
              </w:rPr>
            </w:pPr>
            <w:r w:rsidRPr="00045CB6">
              <w:rPr>
                <w:b/>
                <w:sz w:val="20"/>
              </w:rPr>
              <w:t xml:space="preserve">Status pekerjaan </w:t>
            </w:r>
          </w:p>
        </w:tc>
        <w:tc>
          <w:tcPr>
            <w:tcW w:w="1061" w:type="dxa"/>
          </w:tcPr>
          <w:p w:rsidR="00B86904" w:rsidRPr="00045CB6" w:rsidRDefault="00B86904" w:rsidP="007F60F7">
            <w:pPr>
              <w:pStyle w:val="ListParagraph"/>
              <w:spacing w:after="0" w:line="240" w:lineRule="auto"/>
              <w:ind w:left="0"/>
              <w:jc w:val="both"/>
              <w:rPr>
                <w:sz w:val="20"/>
              </w:rPr>
            </w:pPr>
          </w:p>
        </w:tc>
        <w:tc>
          <w:tcPr>
            <w:tcW w:w="850" w:type="dxa"/>
          </w:tcPr>
          <w:p w:rsidR="00B86904" w:rsidRPr="00045CB6" w:rsidRDefault="00B86904" w:rsidP="007F60F7">
            <w:pPr>
              <w:pStyle w:val="ListParagraph"/>
              <w:spacing w:after="0" w:line="240" w:lineRule="auto"/>
              <w:ind w:left="0"/>
              <w:jc w:val="both"/>
              <w:rPr>
                <w:sz w:val="20"/>
              </w:rPr>
            </w:pPr>
          </w:p>
        </w:tc>
        <w:tc>
          <w:tcPr>
            <w:tcW w:w="876" w:type="dxa"/>
          </w:tcPr>
          <w:p w:rsidR="00B86904" w:rsidRPr="00045CB6" w:rsidRDefault="00B86904" w:rsidP="007F60F7">
            <w:pPr>
              <w:pStyle w:val="ListParagraph"/>
              <w:spacing w:after="0" w:line="240" w:lineRule="auto"/>
              <w:ind w:left="0"/>
              <w:jc w:val="both"/>
              <w:rPr>
                <w:sz w:val="20"/>
              </w:rPr>
            </w:pPr>
          </w:p>
        </w:tc>
      </w:tr>
      <w:tr w:rsidR="00B86904" w:rsidRPr="00045CB6" w:rsidTr="007F60F7">
        <w:tc>
          <w:tcPr>
            <w:tcW w:w="1195" w:type="dxa"/>
          </w:tcPr>
          <w:p w:rsidR="00B86904" w:rsidRPr="00045CB6" w:rsidRDefault="00B86904" w:rsidP="007F60F7">
            <w:pPr>
              <w:spacing w:after="0" w:line="240" w:lineRule="auto"/>
              <w:jc w:val="both"/>
              <w:rPr>
                <w:sz w:val="20"/>
              </w:rPr>
            </w:pPr>
            <w:r w:rsidRPr="00045CB6">
              <w:rPr>
                <w:sz w:val="20"/>
              </w:rPr>
              <w:t>Tidak bekerja</w:t>
            </w:r>
          </w:p>
        </w:tc>
        <w:tc>
          <w:tcPr>
            <w:tcW w:w="1061" w:type="dxa"/>
          </w:tcPr>
          <w:p w:rsidR="00B86904" w:rsidRPr="00045CB6" w:rsidRDefault="00B86904" w:rsidP="007F60F7">
            <w:pPr>
              <w:pStyle w:val="ListParagraph"/>
              <w:spacing w:after="0" w:line="240" w:lineRule="auto"/>
              <w:ind w:left="0"/>
              <w:jc w:val="center"/>
              <w:rPr>
                <w:sz w:val="20"/>
              </w:rPr>
            </w:pPr>
            <w:r w:rsidRPr="00045CB6">
              <w:rPr>
                <w:sz w:val="20"/>
              </w:rPr>
              <w:t>27</w:t>
            </w:r>
          </w:p>
        </w:tc>
        <w:tc>
          <w:tcPr>
            <w:tcW w:w="850" w:type="dxa"/>
          </w:tcPr>
          <w:p w:rsidR="00B86904" w:rsidRPr="00045CB6" w:rsidRDefault="00B86904" w:rsidP="007F60F7">
            <w:pPr>
              <w:pStyle w:val="ListParagraph"/>
              <w:spacing w:after="0" w:line="240" w:lineRule="auto"/>
              <w:ind w:left="0"/>
              <w:jc w:val="center"/>
              <w:rPr>
                <w:sz w:val="20"/>
              </w:rPr>
            </w:pPr>
            <w:r w:rsidRPr="00045CB6">
              <w:rPr>
                <w:sz w:val="20"/>
              </w:rPr>
              <w:t>54,1</w:t>
            </w:r>
          </w:p>
        </w:tc>
        <w:tc>
          <w:tcPr>
            <w:tcW w:w="876" w:type="dxa"/>
          </w:tcPr>
          <w:p w:rsidR="00B86904" w:rsidRPr="00045CB6" w:rsidRDefault="00B86904" w:rsidP="007F60F7">
            <w:pPr>
              <w:pStyle w:val="ListParagraph"/>
              <w:spacing w:after="0" w:line="240" w:lineRule="auto"/>
              <w:ind w:left="0"/>
              <w:jc w:val="center"/>
              <w:rPr>
                <w:sz w:val="20"/>
              </w:rPr>
            </w:pPr>
          </w:p>
        </w:tc>
      </w:tr>
      <w:tr w:rsidR="00B86904" w:rsidRPr="00045CB6" w:rsidTr="007F60F7">
        <w:tc>
          <w:tcPr>
            <w:tcW w:w="1195" w:type="dxa"/>
          </w:tcPr>
          <w:p w:rsidR="00B86904" w:rsidRPr="00045CB6" w:rsidRDefault="00B86904" w:rsidP="007F60F7">
            <w:pPr>
              <w:pStyle w:val="ListParagraph"/>
              <w:spacing w:after="0" w:line="240" w:lineRule="auto"/>
              <w:ind w:left="34"/>
              <w:jc w:val="both"/>
              <w:rPr>
                <w:sz w:val="20"/>
              </w:rPr>
            </w:pPr>
            <w:r w:rsidRPr="00045CB6">
              <w:rPr>
                <w:sz w:val="20"/>
              </w:rPr>
              <w:t>Swasta</w:t>
            </w:r>
          </w:p>
        </w:tc>
        <w:tc>
          <w:tcPr>
            <w:tcW w:w="1061" w:type="dxa"/>
          </w:tcPr>
          <w:p w:rsidR="00B86904" w:rsidRPr="00045CB6" w:rsidRDefault="00B86904" w:rsidP="007F60F7">
            <w:pPr>
              <w:pStyle w:val="ListParagraph"/>
              <w:spacing w:after="0" w:line="240" w:lineRule="auto"/>
              <w:ind w:left="0"/>
              <w:jc w:val="center"/>
              <w:rPr>
                <w:sz w:val="20"/>
              </w:rPr>
            </w:pPr>
            <w:r w:rsidRPr="00045CB6">
              <w:rPr>
                <w:sz w:val="20"/>
              </w:rPr>
              <w:t>10</w:t>
            </w:r>
          </w:p>
        </w:tc>
        <w:tc>
          <w:tcPr>
            <w:tcW w:w="850" w:type="dxa"/>
          </w:tcPr>
          <w:p w:rsidR="00B86904" w:rsidRPr="00045CB6" w:rsidRDefault="00B86904" w:rsidP="007F60F7">
            <w:pPr>
              <w:pStyle w:val="ListParagraph"/>
              <w:spacing w:after="0" w:line="240" w:lineRule="auto"/>
              <w:ind w:left="0"/>
              <w:jc w:val="center"/>
              <w:rPr>
                <w:sz w:val="20"/>
              </w:rPr>
            </w:pPr>
            <w:r w:rsidRPr="00045CB6">
              <w:rPr>
                <w:sz w:val="20"/>
              </w:rPr>
              <w:t>45,9</w:t>
            </w:r>
          </w:p>
        </w:tc>
        <w:tc>
          <w:tcPr>
            <w:tcW w:w="876" w:type="dxa"/>
          </w:tcPr>
          <w:p w:rsidR="00B86904" w:rsidRPr="00045CB6" w:rsidRDefault="00B86904" w:rsidP="007F60F7">
            <w:pPr>
              <w:pStyle w:val="ListParagraph"/>
              <w:spacing w:after="0" w:line="240" w:lineRule="auto"/>
              <w:ind w:left="0"/>
              <w:jc w:val="center"/>
              <w:rPr>
                <w:sz w:val="20"/>
              </w:rPr>
            </w:pPr>
            <w:r w:rsidRPr="00045CB6">
              <w:rPr>
                <w:sz w:val="20"/>
              </w:rPr>
              <w:t>37</w:t>
            </w:r>
          </w:p>
        </w:tc>
      </w:tr>
    </w:tbl>
    <w:p w:rsidR="00B86904" w:rsidRDefault="00B86904" w:rsidP="00B86904">
      <w:pPr>
        <w:pStyle w:val="ListParagraph"/>
        <w:numPr>
          <w:ilvl w:val="0"/>
          <w:numId w:val="6"/>
        </w:numPr>
        <w:tabs>
          <w:tab w:val="left" w:pos="709"/>
        </w:tabs>
        <w:spacing w:after="0" w:line="360" w:lineRule="auto"/>
        <w:jc w:val="both"/>
      </w:pPr>
      <w:r w:rsidRPr="00E95D8E">
        <w:t>Riwayat kehamilan pada Ibu Hamil Di Wilayah Bandarharjo (n=37)</w:t>
      </w:r>
    </w:p>
    <w:p w:rsidR="00B86904" w:rsidRDefault="00B86904" w:rsidP="00B86904">
      <w:pPr>
        <w:pStyle w:val="ListParagraph"/>
        <w:tabs>
          <w:tab w:val="left" w:pos="709"/>
        </w:tabs>
        <w:spacing w:after="0" w:line="360" w:lineRule="auto"/>
        <w:ind w:firstLine="414"/>
        <w:jc w:val="both"/>
      </w:pPr>
      <w:r w:rsidRPr="00E95D8E">
        <w:t xml:space="preserve">Mayoritas ibu mengalami kehamilan yang kedua (40,5%). Usia kehamilan ibu hamil mayoritas </w:t>
      </w:r>
      <w:r w:rsidRPr="00E95D8E">
        <w:lastRenderedPageBreak/>
        <w:t>padausia kehamilan trimester ketiga yaitu 27 minggu sampai dengan akhir kehamilan sebesar 18 ibu hamil (48.6%).  Gambaran riwayat kehamilan ibu hamil di wilayah Bandarharjo secara lengkap seperti yang terlihat pada table berikut ini:</w:t>
      </w:r>
    </w:p>
    <w:p w:rsidR="00B86904" w:rsidRPr="00260523" w:rsidRDefault="00B86904" w:rsidP="00B86904">
      <w:pPr>
        <w:pStyle w:val="ListParagraph"/>
        <w:tabs>
          <w:tab w:val="left" w:pos="709"/>
        </w:tabs>
        <w:spacing w:after="0" w:line="240" w:lineRule="auto"/>
        <w:jc w:val="center"/>
      </w:pPr>
      <w:r w:rsidRPr="00E95D8E">
        <w:t>Tabel 3.b. Distribusi riwayat kehamilan pada Ibu Hamil Di Wilayah Bandarharjo (n=37)</w:t>
      </w:r>
    </w:p>
    <w:tbl>
      <w:tblPr>
        <w:tblW w:w="4252" w:type="dxa"/>
        <w:tblBorders>
          <w:top w:val="single" w:sz="4" w:space="0" w:color="auto"/>
          <w:bottom w:val="single" w:sz="4" w:space="0" w:color="auto"/>
          <w:insideH w:val="single" w:sz="4" w:space="0" w:color="auto"/>
        </w:tblBorders>
        <w:tblLook w:val="04A0"/>
      </w:tblPr>
      <w:tblGrid>
        <w:gridCol w:w="1446"/>
        <w:gridCol w:w="1072"/>
        <w:gridCol w:w="913"/>
        <w:gridCol w:w="821"/>
      </w:tblGrid>
      <w:tr w:rsidR="00B86904" w:rsidRPr="00F91367" w:rsidTr="007F60F7">
        <w:tc>
          <w:tcPr>
            <w:tcW w:w="1446" w:type="dxa"/>
            <w:vAlign w:val="center"/>
          </w:tcPr>
          <w:p w:rsidR="00B86904" w:rsidRPr="00F91367" w:rsidRDefault="00B86904" w:rsidP="007F60F7">
            <w:pPr>
              <w:pStyle w:val="ListParagraph"/>
              <w:spacing w:after="0" w:line="240" w:lineRule="auto"/>
              <w:ind w:left="0"/>
              <w:rPr>
                <w:b/>
              </w:rPr>
            </w:pPr>
          </w:p>
        </w:tc>
        <w:tc>
          <w:tcPr>
            <w:tcW w:w="1072" w:type="dxa"/>
            <w:vAlign w:val="center"/>
          </w:tcPr>
          <w:p w:rsidR="00B86904" w:rsidRPr="00F91367" w:rsidRDefault="00B86904" w:rsidP="007F60F7">
            <w:pPr>
              <w:pStyle w:val="ListParagraph"/>
              <w:spacing w:after="0" w:line="240" w:lineRule="auto"/>
              <w:ind w:left="0"/>
              <w:jc w:val="center"/>
              <w:rPr>
                <w:b/>
                <w:i/>
              </w:rPr>
            </w:pPr>
            <w:r w:rsidRPr="00F91367">
              <w:rPr>
                <w:b/>
                <w:i/>
              </w:rPr>
              <w:t>frekuensi</w:t>
            </w:r>
          </w:p>
        </w:tc>
        <w:tc>
          <w:tcPr>
            <w:tcW w:w="913" w:type="dxa"/>
            <w:vAlign w:val="center"/>
          </w:tcPr>
          <w:p w:rsidR="00B86904" w:rsidRPr="00F91367" w:rsidRDefault="00B86904" w:rsidP="007F60F7">
            <w:pPr>
              <w:pStyle w:val="ListParagraph"/>
              <w:spacing w:after="0" w:line="240" w:lineRule="auto"/>
              <w:ind w:left="0"/>
              <w:jc w:val="center"/>
              <w:rPr>
                <w:b/>
                <w:i/>
              </w:rPr>
            </w:pPr>
            <w:r w:rsidRPr="00F91367">
              <w:rPr>
                <w:b/>
                <w:i/>
              </w:rPr>
              <w:t>Percent (%)</w:t>
            </w:r>
          </w:p>
        </w:tc>
        <w:tc>
          <w:tcPr>
            <w:tcW w:w="821" w:type="dxa"/>
            <w:vAlign w:val="center"/>
          </w:tcPr>
          <w:p w:rsidR="00B86904" w:rsidRPr="00F91367" w:rsidRDefault="00B86904" w:rsidP="007F60F7">
            <w:pPr>
              <w:pStyle w:val="ListParagraph"/>
              <w:spacing w:after="0" w:line="240" w:lineRule="auto"/>
              <w:ind w:left="0"/>
              <w:jc w:val="center"/>
              <w:rPr>
                <w:b/>
                <w:i/>
              </w:rPr>
            </w:pPr>
            <w:r w:rsidRPr="00F91367">
              <w:rPr>
                <w:b/>
                <w:i/>
              </w:rPr>
              <w:t>Total</w:t>
            </w:r>
          </w:p>
        </w:tc>
      </w:tr>
      <w:tr w:rsidR="00B86904" w:rsidRPr="00F91367" w:rsidTr="007F60F7">
        <w:tc>
          <w:tcPr>
            <w:tcW w:w="1446" w:type="dxa"/>
            <w:tcBorders>
              <w:bottom w:val="single" w:sz="4" w:space="0" w:color="auto"/>
            </w:tcBorders>
            <w:vAlign w:val="center"/>
          </w:tcPr>
          <w:p w:rsidR="00B86904" w:rsidRPr="00F91367" w:rsidRDefault="00B86904" w:rsidP="007F60F7">
            <w:pPr>
              <w:pStyle w:val="ListParagraph"/>
              <w:spacing w:after="0" w:line="240" w:lineRule="auto"/>
              <w:ind w:left="0"/>
              <w:jc w:val="center"/>
              <w:rPr>
                <w:b/>
              </w:rPr>
            </w:pPr>
            <w:r w:rsidRPr="00F91367">
              <w:rPr>
                <w:b/>
              </w:rPr>
              <w:t>Kehamilan yang Ke</w:t>
            </w:r>
          </w:p>
        </w:tc>
        <w:tc>
          <w:tcPr>
            <w:tcW w:w="1072" w:type="dxa"/>
            <w:tcBorders>
              <w:bottom w:val="single" w:sz="4" w:space="0" w:color="auto"/>
            </w:tcBorders>
            <w:vAlign w:val="center"/>
          </w:tcPr>
          <w:p w:rsidR="00B86904" w:rsidRPr="00F91367" w:rsidRDefault="00B86904" w:rsidP="007F60F7">
            <w:pPr>
              <w:pStyle w:val="ListParagraph"/>
              <w:spacing w:after="0" w:line="240" w:lineRule="auto"/>
              <w:ind w:left="0"/>
              <w:jc w:val="center"/>
            </w:pPr>
          </w:p>
        </w:tc>
        <w:tc>
          <w:tcPr>
            <w:tcW w:w="913" w:type="dxa"/>
            <w:tcBorders>
              <w:bottom w:val="single" w:sz="4" w:space="0" w:color="auto"/>
            </w:tcBorders>
            <w:vAlign w:val="center"/>
          </w:tcPr>
          <w:p w:rsidR="00B86904" w:rsidRPr="00F91367" w:rsidRDefault="00B86904" w:rsidP="007F60F7">
            <w:pPr>
              <w:pStyle w:val="ListParagraph"/>
              <w:spacing w:after="0" w:line="240" w:lineRule="auto"/>
              <w:ind w:left="0"/>
              <w:jc w:val="center"/>
            </w:pPr>
          </w:p>
        </w:tc>
        <w:tc>
          <w:tcPr>
            <w:tcW w:w="821" w:type="dxa"/>
            <w:tcBorders>
              <w:bottom w:val="single" w:sz="4" w:space="0" w:color="auto"/>
            </w:tcBorders>
            <w:vAlign w:val="center"/>
          </w:tcPr>
          <w:p w:rsidR="00B86904" w:rsidRPr="00F91367" w:rsidRDefault="00B86904" w:rsidP="007F60F7">
            <w:pPr>
              <w:pStyle w:val="ListParagraph"/>
              <w:spacing w:after="0" w:line="240" w:lineRule="auto"/>
              <w:ind w:left="0"/>
              <w:jc w:val="center"/>
            </w:pPr>
          </w:p>
        </w:tc>
      </w:tr>
      <w:tr w:rsidR="00B86904" w:rsidRPr="00F91367" w:rsidTr="007F60F7">
        <w:tc>
          <w:tcPr>
            <w:tcW w:w="1446" w:type="dxa"/>
            <w:tcBorders>
              <w:bottom w:val="nil"/>
            </w:tcBorders>
          </w:tcPr>
          <w:p w:rsidR="00B86904" w:rsidRPr="00F91367" w:rsidRDefault="00B86904" w:rsidP="007F60F7">
            <w:pPr>
              <w:pStyle w:val="ListParagraph"/>
              <w:spacing w:after="0" w:line="240" w:lineRule="auto"/>
              <w:ind w:left="317" w:hanging="283"/>
              <w:jc w:val="both"/>
            </w:pPr>
            <w:r w:rsidRPr="00F91367">
              <w:t>Pertama</w:t>
            </w:r>
          </w:p>
        </w:tc>
        <w:tc>
          <w:tcPr>
            <w:tcW w:w="1072" w:type="dxa"/>
            <w:tcBorders>
              <w:bottom w:val="nil"/>
            </w:tcBorders>
          </w:tcPr>
          <w:p w:rsidR="00B86904" w:rsidRPr="00F91367" w:rsidRDefault="00B86904" w:rsidP="007F60F7">
            <w:pPr>
              <w:pStyle w:val="ListParagraph"/>
              <w:spacing w:after="0" w:line="240" w:lineRule="auto"/>
              <w:ind w:left="0"/>
              <w:jc w:val="center"/>
            </w:pPr>
            <w:r w:rsidRPr="00F91367">
              <w:t>11</w:t>
            </w:r>
          </w:p>
        </w:tc>
        <w:tc>
          <w:tcPr>
            <w:tcW w:w="913" w:type="dxa"/>
            <w:tcBorders>
              <w:bottom w:val="nil"/>
            </w:tcBorders>
          </w:tcPr>
          <w:p w:rsidR="00B86904" w:rsidRPr="00F91367" w:rsidRDefault="00B86904" w:rsidP="007F60F7">
            <w:pPr>
              <w:pStyle w:val="ListParagraph"/>
              <w:spacing w:after="0" w:line="240" w:lineRule="auto"/>
              <w:ind w:left="0"/>
              <w:jc w:val="center"/>
            </w:pPr>
            <w:r w:rsidRPr="00F91367">
              <w:t>29,7</w:t>
            </w:r>
          </w:p>
        </w:tc>
        <w:tc>
          <w:tcPr>
            <w:tcW w:w="821" w:type="dxa"/>
            <w:tcBorders>
              <w:bottom w:val="nil"/>
            </w:tcBorders>
          </w:tcPr>
          <w:p w:rsidR="00B86904" w:rsidRPr="00F91367" w:rsidRDefault="00B86904" w:rsidP="007F60F7">
            <w:pPr>
              <w:pStyle w:val="ListParagraph"/>
              <w:spacing w:after="0" w:line="240" w:lineRule="auto"/>
              <w:ind w:left="0"/>
              <w:jc w:val="center"/>
            </w:pPr>
          </w:p>
        </w:tc>
      </w:tr>
      <w:tr w:rsidR="00B86904" w:rsidRPr="00F91367" w:rsidTr="007F60F7">
        <w:tc>
          <w:tcPr>
            <w:tcW w:w="1446" w:type="dxa"/>
            <w:tcBorders>
              <w:top w:val="nil"/>
              <w:bottom w:val="nil"/>
            </w:tcBorders>
          </w:tcPr>
          <w:p w:rsidR="00B86904" w:rsidRPr="00F91367" w:rsidRDefault="00B86904" w:rsidP="007F60F7">
            <w:pPr>
              <w:pStyle w:val="ListParagraph"/>
              <w:spacing w:after="0" w:line="240" w:lineRule="auto"/>
              <w:ind w:left="317" w:hanging="283"/>
              <w:jc w:val="both"/>
            </w:pPr>
            <w:r w:rsidRPr="00F91367">
              <w:t>Kedua</w:t>
            </w:r>
          </w:p>
        </w:tc>
        <w:tc>
          <w:tcPr>
            <w:tcW w:w="1072" w:type="dxa"/>
            <w:tcBorders>
              <w:top w:val="nil"/>
              <w:bottom w:val="nil"/>
            </w:tcBorders>
          </w:tcPr>
          <w:p w:rsidR="00B86904" w:rsidRPr="00F91367" w:rsidRDefault="00B86904" w:rsidP="007F60F7">
            <w:pPr>
              <w:pStyle w:val="ListParagraph"/>
              <w:spacing w:after="0" w:line="240" w:lineRule="auto"/>
              <w:ind w:left="0"/>
              <w:jc w:val="center"/>
            </w:pPr>
            <w:r w:rsidRPr="00F91367">
              <w:t>15</w:t>
            </w:r>
          </w:p>
        </w:tc>
        <w:tc>
          <w:tcPr>
            <w:tcW w:w="913" w:type="dxa"/>
            <w:tcBorders>
              <w:top w:val="nil"/>
              <w:bottom w:val="nil"/>
            </w:tcBorders>
          </w:tcPr>
          <w:p w:rsidR="00B86904" w:rsidRPr="00F91367" w:rsidRDefault="00B86904" w:rsidP="007F60F7">
            <w:pPr>
              <w:pStyle w:val="ListParagraph"/>
              <w:spacing w:after="0" w:line="240" w:lineRule="auto"/>
              <w:ind w:left="0"/>
              <w:jc w:val="center"/>
            </w:pPr>
            <w:r w:rsidRPr="00F91367">
              <w:t>40,5</w:t>
            </w:r>
          </w:p>
        </w:tc>
        <w:tc>
          <w:tcPr>
            <w:tcW w:w="821" w:type="dxa"/>
            <w:tcBorders>
              <w:top w:val="nil"/>
              <w:bottom w:val="nil"/>
            </w:tcBorders>
          </w:tcPr>
          <w:p w:rsidR="00B86904" w:rsidRPr="00F91367" w:rsidRDefault="00B86904" w:rsidP="007F60F7">
            <w:pPr>
              <w:pStyle w:val="ListParagraph"/>
              <w:spacing w:after="0" w:line="240" w:lineRule="auto"/>
              <w:ind w:left="0"/>
              <w:jc w:val="center"/>
            </w:pPr>
          </w:p>
        </w:tc>
      </w:tr>
      <w:tr w:rsidR="00B86904" w:rsidRPr="00F91367" w:rsidTr="007F60F7">
        <w:tc>
          <w:tcPr>
            <w:tcW w:w="1446" w:type="dxa"/>
            <w:tcBorders>
              <w:top w:val="nil"/>
              <w:bottom w:val="nil"/>
            </w:tcBorders>
          </w:tcPr>
          <w:p w:rsidR="00B86904" w:rsidRPr="00F91367" w:rsidRDefault="00B86904" w:rsidP="007F60F7">
            <w:pPr>
              <w:pStyle w:val="ListParagraph"/>
              <w:spacing w:after="0" w:line="240" w:lineRule="auto"/>
              <w:ind w:left="317" w:hanging="283"/>
              <w:jc w:val="both"/>
            </w:pPr>
            <w:r w:rsidRPr="00F91367">
              <w:t>Ketiga</w:t>
            </w:r>
          </w:p>
        </w:tc>
        <w:tc>
          <w:tcPr>
            <w:tcW w:w="1072" w:type="dxa"/>
            <w:tcBorders>
              <w:top w:val="nil"/>
              <w:bottom w:val="nil"/>
            </w:tcBorders>
          </w:tcPr>
          <w:p w:rsidR="00B86904" w:rsidRPr="00F91367" w:rsidRDefault="00B86904" w:rsidP="007F60F7">
            <w:pPr>
              <w:pStyle w:val="ListParagraph"/>
              <w:spacing w:after="0" w:line="240" w:lineRule="auto"/>
              <w:ind w:left="0"/>
              <w:jc w:val="center"/>
            </w:pPr>
            <w:r w:rsidRPr="00F91367">
              <w:t>9</w:t>
            </w:r>
          </w:p>
        </w:tc>
        <w:tc>
          <w:tcPr>
            <w:tcW w:w="913" w:type="dxa"/>
            <w:tcBorders>
              <w:top w:val="nil"/>
              <w:bottom w:val="nil"/>
            </w:tcBorders>
          </w:tcPr>
          <w:p w:rsidR="00B86904" w:rsidRPr="00F91367" w:rsidRDefault="00B86904" w:rsidP="007F60F7">
            <w:pPr>
              <w:pStyle w:val="ListParagraph"/>
              <w:spacing w:after="0" w:line="240" w:lineRule="auto"/>
              <w:ind w:left="0"/>
              <w:jc w:val="center"/>
            </w:pPr>
            <w:r w:rsidRPr="00F91367">
              <w:t>24,3</w:t>
            </w:r>
          </w:p>
        </w:tc>
        <w:tc>
          <w:tcPr>
            <w:tcW w:w="821" w:type="dxa"/>
            <w:tcBorders>
              <w:top w:val="nil"/>
              <w:bottom w:val="nil"/>
            </w:tcBorders>
          </w:tcPr>
          <w:p w:rsidR="00B86904" w:rsidRPr="00F91367" w:rsidRDefault="00B86904" w:rsidP="007F60F7">
            <w:pPr>
              <w:pStyle w:val="ListParagraph"/>
              <w:spacing w:after="0" w:line="240" w:lineRule="auto"/>
              <w:ind w:left="0"/>
              <w:jc w:val="center"/>
            </w:pPr>
          </w:p>
        </w:tc>
      </w:tr>
      <w:tr w:rsidR="00B86904" w:rsidRPr="00F91367" w:rsidTr="007F60F7">
        <w:tc>
          <w:tcPr>
            <w:tcW w:w="1446" w:type="dxa"/>
            <w:tcBorders>
              <w:top w:val="nil"/>
            </w:tcBorders>
          </w:tcPr>
          <w:p w:rsidR="00B86904" w:rsidRPr="00F91367" w:rsidRDefault="00B86904" w:rsidP="007F60F7">
            <w:pPr>
              <w:pStyle w:val="ListParagraph"/>
              <w:spacing w:after="0" w:line="240" w:lineRule="auto"/>
              <w:ind w:left="317" w:hanging="283"/>
              <w:jc w:val="both"/>
            </w:pPr>
            <w:r w:rsidRPr="00F91367">
              <w:t>Keempat</w:t>
            </w:r>
          </w:p>
        </w:tc>
        <w:tc>
          <w:tcPr>
            <w:tcW w:w="1072" w:type="dxa"/>
            <w:tcBorders>
              <w:top w:val="nil"/>
            </w:tcBorders>
          </w:tcPr>
          <w:p w:rsidR="00B86904" w:rsidRPr="00F91367" w:rsidRDefault="00B86904" w:rsidP="007F60F7">
            <w:pPr>
              <w:pStyle w:val="ListParagraph"/>
              <w:spacing w:after="0" w:line="240" w:lineRule="auto"/>
              <w:ind w:left="0"/>
              <w:jc w:val="center"/>
            </w:pPr>
            <w:r w:rsidRPr="00F91367">
              <w:t>2</w:t>
            </w:r>
          </w:p>
        </w:tc>
        <w:tc>
          <w:tcPr>
            <w:tcW w:w="913" w:type="dxa"/>
            <w:tcBorders>
              <w:top w:val="nil"/>
            </w:tcBorders>
          </w:tcPr>
          <w:p w:rsidR="00B86904" w:rsidRPr="00F91367" w:rsidRDefault="00B86904" w:rsidP="007F60F7">
            <w:pPr>
              <w:pStyle w:val="ListParagraph"/>
              <w:spacing w:after="0" w:line="240" w:lineRule="auto"/>
              <w:ind w:left="0"/>
              <w:jc w:val="center"/>
            </w:pPr>
            <w:r w:rsidRPr="00F91367">
              <w:t>5,5</w:t>
            </w:r>
          </w:p>
        </w:tc>
        <w:tc>
          <w:tcPr>
            <w:tcW w:w="821" w:type="dxa"/>
            <w:tcBorders>
              <w:top w:val="nil"/>
            </w:tcBorders>
          </w:tcPr>
          <w:p w:rsidR="00B86904" w:rsidRPr="00F91367" w:rsidRDefault="00B86904" w:rsidP="007F60F7">
            <w:pPr>
              <w:pStyle w:val="ListParagraph"/>
              <w:spacing w:after="0" w:line="240" w:lineRule="auto"/>
              <w:ind w:left="0"/>
              <w:jc w:val="center"/>
            </w:pPr>
            <w:r w:rsidRPr="00F91367">
              <w:t>37</w:t>
            </w:r>
          </w:p>
        </w:tc>
      </w:tr>
      <w:tr w:rsidR="00B86904" w:rsidRPr="00F91367" w:rsidTr="007F60F7">
        <w:tc>
          <w:tcPr>
            <w:tcW w:w="1446" w:type="dxa"/>
            <w:tcBorders>
              <w:bottom w:val="single" w:sz="4" w:space="0" w:color="auto"/>
            </w:tcBorders>
          </w:tcPr>
          <w:p w:rsidR="00B86904" w:rsidRPr="00F91367" w:rsidRDefault="00B86904" w:rsidP="007F60F7">
            <w:pPr>
              <w:pStyle w:val="ListParagraph"/>
              <w:spacing w:after="0" w:line="240" w:lineRule="auto"/>
              <w:ind w:left="0"/>
              <w:jc w:val="center"/>
              <w:rPr>
                <w:b/>
              </w:rPr>
            </w:pPr>
            <w:r w:rsidRPr="00F91367">
              <w:rPr>
                <w:b/>
              </w:rPr>
              <w:t>Usia Kehamilan</w:t>
            </w:r>
          </w:p>
        </w:tc>
        <w:tc>
          <w:tcPr>
            <w:tcW w:w="1072" w:type="dxa"/>
            <w:tcBorders>
              <w:bottom w:val="single" w:sz="4" w:space="0" w:color="auto"/>
            </w:tcBorders>
          </w:tcPr>
          <w:p w:rsidR="00B86904" w:rsidRPr="00F91367" w:rsidRDefault="00B86904" w:rsidP="007F60F7">
            <w:pPr>
              <w:pStyle w:val="ListParagraph"/>
              <w:spacing w:after="0" w:line="240" w:lineRule="auto"/>
              <w:ind w:left="0"/>
              <w:jc w:val="center"/>
            </w:pPr>
          </w:p>
        </w:tc>
        <w:tc>
          <w:tcPr>
            <w:tcW w:w="913" w:type="dxa"/>
            <w:tcBorders>
              <w:bottom w:val="single" w:sz="4" w:space="0" w:color="auto"/>
            </w:tcBorders>
          </w:tcPr>
          <w:p w:rsidR="00B86904" w:rsidRPr="00F91367" w:rsidRDefault="00B86904" w:rsidP="007F60F7">
            <w:pPr>
              <w:pStyle w:val="ListParagraph"/>
              <w:spacing w:after="0" w:line="240" w:lineRule="auto"/>
              <w:ind w:left="0"/>
              <w:jc w:val="center"/>
            </w:pPr>
          </w:p>
        </w:tc>
        <w:tc>
          <w:tcPr>
            <w:tcW w:w="821" w:type="dxa"/>
            <w:tcBorders>
              <w:bottom w:val="single" w:sz="4" w:space="0" w:color="auto"/>
            </w:tcBorders>
          </w:tcPr>
          <w:p w:rsidR="00B86904" w:rsidRPr="00F91367" w:rsidRDefault="00B86904" w:rsidP="007F60F7">
            <w:pPr>
              <w:pStyle w:val="ListParagraph"/>
              <w:spacing w:after="0" w:line="240" w:lineRule="auto"/>
              <w:ind w:left="0"/>
              <w:jc w:val="center"/>
            </w:pPr>
          </w:p>
        </w:tc>
      </w:tr>
      <w:tr w:rsidR="00B86904" w:rsidRPr="00F91367" w:rsidTr="007F60F7">
        <w:tc>
          <w:tcPr>
            <w:tcW w:w="1446" w:type="dxa"/>
            <w:tcBorders>
              <w:bottom w:val="nil"/>
            </w:tcBorders>
          </w:tcPr>
          <w:p w:rsidR="00B86904" w:rsidRPr="00F91367" w:rsidRDefault="00B86904" w:rsidP="007F60F7">
            <w:pPr>
              <w:pStyle w:val="ListParagraph"/>
              <w:spacing w:after="0" w:line="240" w:lineRule="auto"/>
              <w:ind w:left="34"/>
              <w:jc w:val="both"/>
            </w:pPr>
            <w:r w:rsidRPr="00F91367">
              <w:t>Trimester 1 (1-13 minggu)</w:t>
            </w:r>
          </w:p>
        </w:tc>
        <w:tc>
          <w:tcPr>
            <w:tcW w:w="1072" w:type="dxa"/>
            <w:tcBorders>
              <w:bottom w:val="nil"/>
            </w:tcBorders>
          </w:tcPr>
          <w:p w:rsidR="00B86904" w:rsidRPr="00F91367" w:rsidRDefault="00B86904" w:rsidP="007F60F7">
            <w:pPr>
              <w:pStyle w:val="ListParagraph"/>
              <w:spacing w:after="0" w:line="240" w:lineRule="auto"/>
              <w:ind w:left="0"/>
              <w:jc w:val="center"/>
            </w:pPr>
            <w:r w:rsidRPr="00F91367">
              <w:t>2</w:t>
            </w:r>
          </w:p>
        </w:tc>
        <w:tc>
          <w:tcPr>
            <w:tcW w:w="913" w:type="dxa"/>
            <w:tcBorders>
              <w:bottom w:val="nil"/>
            </w:tcBorders>
          </w:tcPr>
          <w:p w:rsidR="00B86904" w:rsidRPr="00F91367" w:rsidRDefault="00B86904" w:rsidP="007F60F7">
            <w:pPr>
              <w:pStyle w:val="ListParagraph"/>
              <w:spacing w:after="0" w:line="240" w:lineRule="auto"/>
              <w:ind w:left="0"/>
              <w:jc w:val="center"/>
            </w:pPr>
            <w:r w:rsidRPr="00F91367">
              <w:t>5,5</w:t>
            </w:r>
          </w:p>
        </w:tc>
        <w:tc>
          <w:tcPr>
            <w:tcW w:w="821" w:type="dxa"/>
            <w:tcBorders>
              <w:bottom w:val="nil"/>
            </w:tcBorders>
          </w:tcPr>
          <w:p w:rsidR="00B86904" w:rsidRPr="00F91367" w:rsidRDefault="00B86904" w:rsidP="007F60F7">
            <w:pPr>
              <w:pStyle w:val="ListParagraph"/>
              <w:spacing w:after="0" w:line="240" w:lineRule="auto"/>
              <w:ind w:left="0"/>
              <w:jc w:val="center"/>
            </w:pPr>
          </w:p>
        </w:tc>
      </w:tr>
      <w:tr w:rsidR="00B86904" w:rsidRPr="00F91367" w:rsidTr="007F60F7">
        <w:tc>
          <w:tcPr>
            <w:tcW w:w="1446" w:type="dxa"/>
            <w:tcBorders>
              <w:top w:val="nil"/>
              <w:bottom w:val="nil"/>
            </w:tcBorders>
          </w:tcPr>
          <w:p w:rsidR="00B86904" w:rsidRPr="00F91367" w:rsidRDefault="00B86904" w:rsidP="007F60F7">
            <w:pPr>
              <w:pStyle w:val="ListParagraph"/>
              <w:spacing w:after="0" w:line="240" w:lineRule="auto"/>
              <w:ind w:left="34"/>
              <w:jc w:val="both"/>
            </w:pPr>
            <w:r w:rsidRPr="00F91367">
              <w:t>Trimester 2 (14-26 minggu)</w:t>
            </w:r>
          </w:p>
        </w:tc>
        <w:tc>
          <w:tcPr>
            <w:tcW w:w="1072" w:type="dxa"/>
            <w:tcBorders>
              <w:top w:val="nil"/>
              <w:bottom w:val="nil"/>
            </w:tcBorders>
          </w:tcPr>
          <w:p w:rsidR="00B86904" w:rsidRPr="00F91367" w:rsidRDefault="00B86904" w:rsidP="007F60F7">
            <w:pPr>
              <w:pStyle w:val="ListParagraph"/>
              <w:spacing w:after="0" w:line="240" w:lineRule="auto"/>
              <w:ind w:left="0"/>
              <w:jc w:val="center"/>
            </w:pPr>
            <w:r w:rsidRPr="00F91367">
              <w:t>17</w:t>
            </w:r>
          </w:p>
        </w:tc>
        <w:tc>
          <w:tcPr>
            <w:tcW w:w="913" w:type="dxa"/>
            <w:tcBorders>
              <w:top w:val="nil"/>
              <w:bottom w:val="nil"/>
            </w:tcBorders>
          </w:tcPr>
          <w:p w:rsidR="00B86904" w:rsidRPr="00F91367" w:rsidRDefault="00B86904" w:rsidP="007F60F7">
            <w:pPr>
              <w:pStyle w:val="ListParagraph"/>
              <w:spacing w:after="0" w:line="240" w:lineRule="auto"/>
              <w:ind w:left="0"/>
              <w:jc w:val="center"/>
            </w:pPr>
            <w:r w:rsidRPr="00F91367">
              <w:t>45,9</w:t>
            </w:r>
          </w:p>
        </w:tc>
        <w:tc>
          <w:tcPr>
            <w:tcW w:w="821" w:type="dxa"/>
            <w:tcBorders>
              <w:top w:val="nil"/>
              <w:bottom w:val="nil"/>
            </w:tcBorders>
          </w:tcPr>
          <w:p w:rsidR="00B86904" w:rsidRPr="00F91367" w:rsidRDefault="00B86904" w:rsidP="007F60F7">
            <w:pPr>
              <w:pStyle w:val="ListParagraph"/>
              <w:spacing w:after="0" w:line="240" w:lineRule="auto"/>
              <w:ind w:left="0"/>
              <w:jc w:val="center"/>
            </w:pPr>
          </w:p>
        </w:tc>
      </w:tr>
      <w:tr w:rsidR="00B86904" w:rsidRPr="00F91367" w:rsidTr="007F60F7">
        <w:tc>
          <w:tcPr>
            <w:tcW w:w="1446" w:type="dxa"/>
            <w:tcBorders>
              <w:top w:val="nil"/>
            </w:tcBorders>
          </w:tcPr>
          <w:p w:rsidR="00B86904" w:rsidRPr="00F91367" w:rsidRDefault="00B86904" w:rsidP="007F60F7">
            <w:pPr>
              <w:pStyle w:val="ListParagraph"/>
              <w:spacing w:after="0" w:line="240" w:lineRule="auto"/>
              <w:ind w:left="34"/>
              <w:jc w:val="both"/>
            </w:pPr>
            <w:r w:rsidRPr="00F91367">
              <w:t>Trimester 3 (27- akhir kehamilan)</w:t>
            </w:r>
          </w:p>
        </w:tc>
        <w:tc>
          <w:tcPr>
            <w:tcW w:w="1072" w:type="dxa"/>
            <w:tcBorders>
              <w:top w:val="nil"/>
            </w:tcBorders>
          </w:tcPr>
          <w:p w:rsidR="00B86904" w:rsidRPr="00F91367" w:rsidRDefault="00B86904" w:rsidP="007F60F7">
            <w:pPr>
              <w:pStyle w:val="ListParagraph"/>
              <w:spacing w:after="0" w:line="240" w:lineRule="auto"/>
              <w:ind w:left="0"/>
              <w:jc w:val="center"/>
            </w:pPr>
            <w:r w:rsidRPr="00F91367">
              <w:t>18</w:t>
            </w:r>
          </w:p>
        </w:tc>
        <w:tc>
          <w:tcPr>
            <w:tcW w:w="913" w:type="dxa"/>
            <w:tcBorders>
              <w:top w:val="nil"/>
            </w:tcBorders>
          </w:tcPr>
          <w:p w:rsidR="00B86904" w:rsidRPr="00F91367" w:rsidRDefault="00B86904" w:rsidP="007F60F7">
            <w:pPr>
              <w:pStyle w:val="ListParagraph"/>
              <w:spacing w:after="0" w:line="240" w:lineRule="auto"/>
              <w:ind w:left="0"/>
              <w:jc w:val="center"/>
            </w:pPr>
            <w:r w:rsidRPr="00F91367">
              <w:t>48,6</w:t>
            </w:r>
          </w:p>
        </w:tc>
        <w:tc>
          <w:tcPr>
            <w:tcW w:w="821" w:type="dxa"/>
            <w:tcBorders>
              <w:top w:val="nil"/>
            </w:tcBorders>
          </w:tcPr>
          <w:p w:rsidR="00B86904" w:rsidRPr="00F91367" w:rsidRDefault="00B86904" w:rsidP="007F60F7">
            <w:pPr>
              <w:pStyle w:val="ListParagraph"/>
              <w:spacing w:after="0" w:line="240" w:lineRule="auto"/>
              <w:ind w:left="0"/>
              <w:jc w:val="center"/>
            </w:pPr>
            <w:r w:rsidRPr="00F91367">
              <w:t>37</w:t>
            </w:r>
          </w:p>
        </w:tc>
      </w:tr>
    </w:tbl>
    <w:p w:rsidR="00B86904" w:rsidRDefault="00B86904" w:rsidP="00B86904">
      <w:pPr>
        <w:pStyle w:val="ListParagraph"/>
        <w:tabs>
          <w:tab w:val="left" w:pos="851"/>
          <w:tab w:val="left" w:pos="1701"/>
        </w:tabs>
        <w:spacing w:after="0" w:line="360" w:lineRule="auto"/>
        <w:ind w:left="567"/>
        <w:jc w:val="both"/>
      </w:pPr>
    </w:p>
    <w:p w:rsidR="00B86904" w:rsidRDefault="00B86904" w:rsidP="00B86904">
      <w:pPr>
        <w:pStyle w:val="ListParagraph"/>
        <w:numPr>
          <w:ilvl w:val="0"/>
          <w:numId w:val="3"/>
        </w:numPr>
        <w:tabs>
          <w:tab w:val="left" w:pos="851"/>
          <w:tab w:val="left" w:pos="1701"/>
        </w:tabs>
        <w:spacing w:after="0" w:line="360" w:lineRule="auto"/>
        <w:jc w:val="both"/>
      </w:pPr>
      <w:r w:rsidRPr="00EA4B91">
        <w:t>Pemahaman Ibu Hamil tentang Kesehatan pada masa kehamilan, melahirkan, masa nifas di wilayah Bandarharjo sebelum dan setelah diberikan intervensi (n=37)</w:t>
      </w:r>
    </w:p>
    <w:p w:rsidR="00B86904" w:rsidRPr="00EA4B91" w:rsidRDefault="00B86904" w:rsidP="00B86904">
      <w:pPr>
        <w:pStyle w:val="ListParagraph"/>
        <w:tabs>
          <w:tab w:val="left" w:pos="851"/>
          <w:tab w:val="left" w:pos="1701"/>
        </w:tabs>
        <w:spacing w:after="0" w:line="360" w:lineRule="auto"/>
        <w:ind w:firstLine="414"/>
        <w:jc w:val="both"/>
      </w:pPr>
      <w:r w:rsidRPr="00EA4B91">
        <w:t xml:space="preserve">Upaya peningkatan pemahaman ibu melalui intervensi yang dilakukan melalui pemaparan informasi tentang kesehatan pada ibu hamil, melahirkan dan masa nifas. Pemberian informasi melalui aplikasi </w:t>
      </w:r>
      <w:r w:rsidRPr="00260523">
        <w:rPr>
          <w:i/>
        </w:rPr>
        <w:t>WhatsApp</w:t>
      </w:r>
      <w:r w:rsidRPr="00EA4B91">
        <w:t xml:space="preserve"> yang bisa dili</w:t>
      </w:r>
      <w:r>
        <w:t xml:space="preserve">hat dan dipahami oleh ibu hamil </w:t>
      </w:r>
      <w:r w:rsidRPr="00EA4B91">
        <w:t xml:space="preserve">tanpa batasan waktu karena menggunakan </w:t>
      </w:r>
      <w:r w:rsidRPr="00260523">
        <w:rPr>
          <w:i/>
        </w:rPr>
        <w:t xml:space="preserve">android </w:t>
      </w:r>
      <w:r w:rsidRPr="00EA4B91">
        <w:t>yang dimiliki</w:t>
      </w:r>
      <w:r w:rsidRPr="00F65A51">
        <w:t xml:space="preserve"> </w:t>
      </w:r>
      <w:r w:rsidRPr="00EA4B91">
        <w:lastRenderedPageBreak/>
        <w:t xml:space="preserve">ibu hamil, kegunaan media </w:t>
      </w:r>
      <w:r w:rsidRPr="00260523">
        <w:rPr>
          <w:i/>
        </w:rPr>
        <w:t>WhatsApp</w:t>
      </w:r>
      <w:r w:rsidRPr="00EA4B91">
        <w:t xml:space="preserve"> yang lain antara lain sebagai media diskusi dalam kelompok ibu hamil tentang permasalahan kesehatan yang dialami ibu selama masalah kesehatan. Kegiatan intervensi lain yang dilakukan adalah demonstrasi. Hasil yang didapat antara lain pemahaman ibu hamil tentang kesehatan sebelum diberikan intervensi adalah nilai minimal 13 dan nilai maksimal 93 dengan standar deviasi 19,35, nilai mean 55,95. Pemahaman ibu hamil setelah diberikan intervensi adalah nilai minimal 60 dan nilai maksimal 100 dengan standar deviasi 9,05, nilai mean 88,16. Hasil analisa uji </w:t>
      </w:r>
      <w:r w:rsidRPr="00260523">
        <w:rPr>
          <w:i/>
        </w:rPr>
        <w:t>t-dependent</w:t>
      </w:r>
      <w:r w:rsidRPr="00EA4B91">
        <w:t xml:space="preserve"> disebutkan adanya perbedaan yang signifikan sebelum dan setelah diberikan intervensi dengan nilai </w:t>
      </w:r>
      <w:r w:rsidRPr="00260523">
        <w:rPr>
          <w:i/>
        </w:rPr>
        <w:t>p-value</w:t>
      </w:r>
      <w:r w:rsidRPr="00EA4B91">
        <w:t xml:space="preserve"> 0,000 (p value &lt; 0,05), besar perbedaannya adalah 13 yang diperoleh dari 95% </w:t>
      </w:r>
      <w:r w:rsidRPr="00260523">
        <w:rPr>
          <w:i/>
        </w:rPr>
        <w:t>confidence intervalof difference</w:t>
      </w:r>
      <w:r w:rsidRPr="00EA4B91">
        <w:t>.  Upaya peningkatan pemahaman ibu hamil secara lengkap seperti yang terlihat pada tabel berikut ini:</w:t>
      </w:r>
    </w:p>
    <w:p w:rsidR="00B86904" w:rsidRPr="00B97137" w:rsidRDefault="00B86904" w:rsidP="00B86904">
      <w:pPr>
        <w:pStyle w:val="ListParagraph"/>
        <w:spacing w:after="0" w:line="240" w:lineRule="auto"/>
        <w:jc w:val="center"/>
      </w:pPr>
      <w:r w:rsidRPr="00EA4B91">
        <w:t>Tabel 3.c. Distribusi pemahaman Ibu Hamil tentang Kesehatan pada masa kehamilan, melahirkan, masa nifas di wilayah Bandarharjo sebelum dan setelah diberikan intervensi (n=37</w:t>
      </w:r>
      <w:r w:rsidRPr="00B97137">
        <w:t>)</w:t>
      </w:r>
    </w:p>
    <w:tbl>
      <w:tblPr>
        <w:tblW w:w="5405" w:type="dxa"/>
        <w:jc w:val="center"/>
        <w:tblInd w:w="661" w:type="dxa"/>
        <w:tblBorders>
          <w:top w:val="single" w:sz="4" w:space="0" w:color="000000"/>
          <w:bottom w:val="single" w:sz="4" w:space="0" w:color="auto"/>
          <w:insideH w:val="single" w:sz="4" w:space="0" w:color="auto"/>
        </w:tblBorders>
        <w:tblLayout w:type="fixed"/>
        <w:tblLook w:val="04A0"/>
      </w:tblPr>
      <w:tblGrid>
        <w:gridCol w:w="1501"/>
        <w:gridCol w:w="436"/>
        <w:gridCol w:w="739"/>
        <w:gridCol w:w="709"/>
        <w:gridCol w:w="567"/>
        <w:gridCol w:w="678"/>
        <w:gridCol w:w="775"/>
      </w:tblGrid>
      <w:tr w:rsidR="00B86904" w:rsidRPr="00B5201D" w:rsidTr="007F60F7">
        <w:trPr>
          <w:tblHeader/>
          <w:jc w:val="center"/>
        </w:trPr>
        <w:tc>
          <w:tcPr>
            <w:tcW w:w="1501" w:type="dxa"/>
            <w:vAlign w:val="center"/>
          </w:tcPr>
          <w:p w:rsidR="00B86904" w:rsidRPr="00B5201D" w:rsidRDefault="00B86904" w:rsidP="007F60F7">
            <w:pPr>
              <w:pStyle w:val="ListParagraph"/>
              <w:spacing w:after="0" w:line="240" w:lineRule="auto"/>
              <w:ind w:left="0"/>
              <w:jc w:val="center"/>
              <w:rPr>
                <w:b/>
                <w:sz w:val="18"/>
              </w:rPr>
            </w:pPr>
          </w:p>
        </w:tc>
        <w:tc>
          <w:tcPr>
            <w:tcW w:w="436" w:type="dxa"/>
            <w:vAlign w:val="center"/>
          </w:tcPr>
          <w:p w:rsidR="00B86904" w:rsidRPr="00B5201D" w:rsidRDefault="00B86904" w:rsidP="007F60F7">
            <w:pPr>
              <w:pStyle w:val="ListParagraph"/>
              <w:spacing w:after="0" w:line="240" w:lineRule="auto"/>
              <w:ind w:left="0"/>
              <w:jc w:val="center"/>
              <w:rPr>
                <w:b/>
                <w:i/>
                <w:sz w:val="18"/>
              </w:rPr>
            </w:pPr>
            <w:r w:rsidRPr="00B5201D">
              <w:rPr>
                <w:b/>
                <w:i/>
                <w:sz w:val="18"/>
              </w:rPr>
              <w:t>N</w:t>
            </w:r>
          </w:p>
        </w:tc>
        <w:tc>
          <w:tcPr>
            <w:tcW w:w="739" w:type="dxa"/>
            <w:vAlign w:val="center"/>
          </w:tcPr>
          <w:p w:rsidR="00B86904" w:rsidRPr="00B5201D" w:rsidRDefault="00B86904" w:rsidP="007F60F7">
            <w:pPr>
              <w:pStyle w:val="ListParagraph"/>
              <w:spacing w:after="0" w:line="240" w:lineRule="auto"/>
              <w:ind w:left="0"/>
              <w:jc w:val="center"/>
              <w:rPr>
                <w:b/>
                <w:i/>
                <w:sz w:val="18"/>
              </w:rPr>
            </w:pPr>
            <w:r w:rsidRPr="00B5201D">
              <w:rPr>
                <w:b/>
                <w:i/>
                <w:sz w:val="18"/>
              </w:rPr>
              <w:t>Mean</w:t>
            </w:r>
          </w:p>
        </w:tc>
        <w:tc>
          <w:tcPr>
            <w:tcW w:w="709" w:type="dxa"/>
            <w:vAlign w:val="center"/>
          </w:tcPr>
          <w:p w:rsidR="00B86904" w:rsidRPr="00B5201D" w:rsidRDefault="00B86904" w:rsidP="007F60F7">
            <w:pPr>
              <w:pStyle w:val="ListParagraph"/>
              <w:spacing w:after="0" w:line="240" w:lineRule="auto"/>
              <w:ind w:left="0"/>
              <w:jc w:val="center"/>
              <w:rPr>
                <w:b/>
                <w:i/>
                <w:sz w:val="18"/>
              </w:rPr>
            </w:pPr>
            <w:r w:rsidRPr="00B5201D">
              <w:rPr>
                <w:b/>
                <w:i/>
                <w:sz w:val="18"/>
              </w:rPr>
              <w:t>SD</w:t>
            </w:r>
          </w:p>
        </w:tc>
        <w:tc>
          <w:tcPr>
            <w:tcW w:w="567" w:type="dxa"/>
            <w:vAlign w:val="center"/>
          </w:tcPr>
          <w:p w:rsidR="00B86904" w:rsidRPr="00B5201D" w:rsidRDefault="00B86904" w:rsidP="007F60F7">
            <w:pPr>
              <w:pStyle w:val="ListParagraph"/>
              <w:spacing w:after="0" w:line="240" w:lineRule="auto"/>
              <w:ind w:left="0"/>
              <w:jc w:val="center"/>
              <w:rPr>
                <w:b/>
                <w:i/>
                <w:sz w:val="18"/>
              </w:rPr>
            </w:pPr>
            <w:r w:rsidRPr="00B5201D">
              <w:rPr>
                <w:b/>
                <w:i/>
                <w:sz w:val="18"/>
              </w:rPr>
              <w:t>Min</w:t>
            </w:r>
          </w:p>
        </w:tc>
        <w:tc>
          <w:tcPr>
            <w:tcW w:w="678" w:type="dxa"/>
            <w:vAlign w:val="center"/>
          </w:tcPr>
          <w:p w:rsidR="00B86904" w:rsidRPr="00B5201D" w:rsidRDefault="00B86904" w:rsidP="007F60F7">
            <w:pPr>
              <w:pStyle w:val="ListParagraph"/>
              <w:spacing w:after="0" w:line="240" w:lineRule="auto"/>
              <w:ind w:left="0"/>
              <w:jc w:val="center"/>
              <w:rPr>
                <w:b/>
                <w:i/>
                <w:sz w:val="18"/>
              </w:rPr>
            </w:pPr>
            <w:r w:rsidRPr="00B5201D">
              <w:rPr>
                <w:b/>
                <w:i/>
                <w:sz w:val="18"/>
              </w:rPr>
              <w:t>Maks</w:t>
            </w:r>
          </w:p>
        </w:tc>
        <w:tc>
          <w:tcPr>
            <w:tcW w:w="775" w:type="dxa"/>
            <w:vAlign w:val="center"/>
          </w:tcPr>
          <w:p w:rsidR="00B86904" w:rsidRPr="00B5201D" w:rsidRDefault="00B86904" w:rsidP="007F60F7">
            <w:pPr>
              <w:pStyle w:val="ListParagraph"/>
              <w:spacing w:after="0" w:line="240" w:lineRule="auto"/>
              <w:ind w:left="0"/>
              <w:jc w:val="center"/>
              <w:rPr>
                <w:b/>
                <w:i/>
                <w:sz w:val="18"/>
              </w:rPr>
            </w:pPr>
            <w:r w:rsidRPr="00B5201D">
              <w:rPr>
                <w:b/>
                <w:i/>
                <w:sz w:val="18"/>
              </w:rPr>
              <w:t>p-value</w:t>
            </w:r>
          </w:p>
        </w:tc>
      </w:tr>
      <w:tr w:rsidR="00B86904" w:rsidRPr="00B5201D" w:rsidTr="007F60F7">
        <w:trPr>
          <w:jc w:val="center"/>
        </w:trPr>
        <w:tc>
          <w:tcPr>
            <w:tcW w:w="1501" w:type="dxa"/>
          </w:tcPr>
          <w:p w:rsidR="00B86904" w:rsidRPr="00B5201D" w:rsidRDefault="00B86904" w:rsidP="007F60F7">
            <w:pPr>
              <w:pStyle w:val="ListParagraph"/>
              <w:spacing w:after="0" w:line="240" w:lineRule="auto"/>
              <w:ind w:left="303"/>
              <w:jc w:val="both"/>
              <w:rPr>
                <w:sz w:val="18"/>
                <w:lang w:val="en-ID"/>
              </w:rPr>
            </w:pPr>
            <w:r w:rsidRPr="00B5201D">
              <w:rPr>
                <w:sz w:val="18"/>
              </w:rPr>
              <w:t>Pemahaman</w:t>
            </w:r>
          </w:p>
          <w:p w:rsidR="00B86904" w:rsidRPr="00B5201D" w:rsidRDefault="00B86904" w:rsidP="007F60F7">
            <w:pPr>
              <w:pStyle w:val="ListParagraph"/>
              <w:spacing w:after="0" w:line="240" w:lineRule="auto"/>
              <w:ind w:left="303"/>
              <w:jc w:val="both"/>
              <w:rPr>
                <w:sz w:val="18"/>
                <w:lang w:val="en-ID"/>
              </w:rPr>
            </w:pPr>
            <w:r w:rsidRPr="00B5201D">
              <w:rPr>
                <w:sz w:val="18"/>
              </w:rPr>
              <w:t>sebelum diberikan intervensi</w:t>
            </w:r>
          </w:p>
        </w:tc>
        <w:tc>
          <w:tcPr>
            <w:tcW w:w="436" w:type="dxa"/>
          </w:tcPr>
          <w:p w:rsidR="00B86904" w:rsidRPr="00B5201D" w:rsidRDefault="00B86904" w:rsidP="007F60F7">
            <w:pPr>
              <w:pStyle w:val="ListParagraph"/>
              <w:spacing w:after="0" w:line="240" w:lineRule="auto"/>
              <w:ind w:left="0"/>
              <w:jc w:val="center"/>
              <w:rPr>
                <w:sz w:val="18"/>
              </w:rPr>
            </w:pPr>
            <w:r w:rsidRPr="00B5201D">
              <w:rPr>
                <w:sz w:val="18"/>
              </w:rPr>
              <w:t>37</w:t>
            </w:r>
          </w:p>
        </w:tc>
        <w:tc>
          <w:tcPr>
            <w:tcW w:w="739" w:type="dxa"/>
          </w:tcPr>
          <w:p w:rsidR="00B86904" w:rsidRPr="00B5201D" w:rsidRDefault="00B86904" w:rsidP="007F60F7">
            <w:pPr>
              <w:pStyle w:val="ListParagraph"/>
              <w:spacing w:after="0" w:line="240" w:lineRule="auto"/>
              <w:ind w:left="0"/>
              <w:jc w:val="center"/>
              <w:rPr>
                <w:sz w:val="18"/>
              </w:rPr>
            </w:pPr>
            <w:r w:rsidRPr="00B5201D">
              <w:rPr>
                <w:sz w:val="18"/>
              </w:rPr>
              <w:t>55,95</w:t>
            </w:r>
          </w:p>
        </w:tc>
        <w:tc>
          <w:tcPr>
            <w:tcW w:w="709" w:type="dxa"/>
          </w:tcPr>
          <w:p w:rsidR="00B86904" w:rsidRPr="00B5201D" w:rsidRDefault="00B86904" w:rsidP="007F60F7">
            <w:pPr>
              <w:pStyle w:val="ListParagraph"/>
              <w:spacing w:after="0" w:line="240" w:lineRule="auto"/>
              <w:ind w:left="0"/>
              <w:jc w:val="center"/>
              <w:rPr>
                <w:sz w:val="18"/>
              </w:rPr>
            </w:pPr>
            <w:r w:rsidRPr="00B5201D">
              <w:rPr>
                <w:sz w:val="18"/>
              </w:rPr>
              <w:t>19,35</w:t>
            </w:r>
          </w:p>
        </w:tc>
        <w:tc>
          <w:tcPr>
            <w:tcW w:w="567" w:type="dxa"/>
          </w:tcPr>
          <w:p w:rsidR="00B86904" w:rsidRPr="00B5201D" w:rsidRDefault="00B86904" w:rsidP="007F60F7">
            <w:pPr>
              <w:pStyle w:val="ListParagraph"/>
              <w:spacing w:after="0" w:line="240" w:lineRule="auto"/>
              <w:ind w:left="0"/>
              <w:jc w:val="center"/>
              <w:rPr>
                <w:sz w:val="18"/>
              </w:rPr>
            </w:pPr>
            <w:r w:rsidRPr="00B5201D">
              <w:rPr>
                <w:sz w:val="18"/>
              </w:rPr>
              <w:t>13</w:t>
            </w:r>
          </w:p>
        </w:tc>
        <w:tc>
          <w:tcPr>
            <w:tcW w:w="678" w:type="dxa"/>
          </w:tcPr>
          <w:p w:rsidR="00B86904" w:rsidRPr="00B5201D" w:rsidRDefault="00B86904" w:rsidP="007F60F7">
            <w:pPr>
              <w:pStyle w:val="ListParagraph"/>
              <w:spacing w:after="0" w:line="240" w:lineRule="auto"/>
              <w:ind w:left="0"/>
              <w:jc w:val="center"/>
              <w:rPr>
                <w:sz w:val="18"/>
              </w:rPr>
            </w:pPr>
            <w:r w:rsidRPr="00B5201D">
              <w:rPr>
                <w:sz w:val="18"/>
              </w:rPr>
              <w:t>93</w:t>
            </w:r>
          </w:p>
        </w:tc>
        <w:tc>
          <w:tcPr>
            <w:tcW w:w="775" w:type="dxa"/>
            <w:vMerge w:val="restart"/>
            <w:vAlign w:val="center"/>
          </w:tcPr>
          <w:p w:rsidR="00B86904" w:rsidRPr="00B5201D" w:rsidRDefault="00B86904" w:rsidP="007F60F7">
            <w:pPr>
              <w:pStyle w:val="ListParagraph"/>
              <w:spacing w:after="0" w:line="240" w:lineRule="auto"/>
              <w:ind w:left="0"/>
              <w:jc w:val="center"/>
              <w:rPr>
                <w:sz w:val="18"/>
              </w:rPr>
            </w:pPr>
            <w:r w:rsidRPr="00B5201D">
              <w:rPr>
                <w:sz w:val="18"/>
              </w:rPr>
              <w:t>0,000</w:t>
            </w:r>
          </w:p>
        </w:tc>
      </w:tr>
      <w:tr w:rsidR="00B86904" w:rsidRPr="00B5201D" w:rsidTr="007F60F7">
        <w:trPr>
          <w:jc w:val="center"/>
        </w:trPr>
        <w:tc>
          <w:tcPr>
            <w:tcW w:w="1501" w:type="dxa"/>
            <w:tcBorders>
              <w:top w:val="single" w:sz="4" w:space="0" w:color="auto"/>
            </w:tcBorders>
          </w:tcPr>
          <w:p w:rsidR="00B86904" w:rsidRPr="00B5201D" w:rsidRDefault="00B86904" w:rsidP="007F60F7">
            <w:pPr>
              <w:pStyle w:val="ListParagraph"/>
              <w:spacing w:after="0" w:line="240" w:lineRule="auto"/>
              <w:ind w:left="232"/>
              <w:jc w:val="both"/>
              <w:rPr>
                <w:sz w:val="18"/>
                <w:lang w:val="en-ID"/>
              </w:rPr>
            </w:pPr>
            <w:r w:rsidRPr="00B5201D">
              <w:rPr>
                <w:sz w:val="18"/>
              </w:rPr>
              <w:t>Pemahamansetelah diberikan intervensi</w:t>
            </w:r>
          </w:p>
        </w:tc>
        <w:tc>
          <w:tcPr>
            <w:tcW w:w="436" w:type="dxa"/>
            <w:tcBorders>
              <w:top w:val="single" w:sz="4" w:space="0" w:color="auto"/>
            </w:tcBorders>
          </w:tcPr>
          <w:p w:rsidR="00B86904" w:rsidRPr="00B5201D" w:rsidRDefault="00B86904" w:rsidP="007F60F7">
            <w:pPr>
              <w:pStyle w:val="ListParagraph"/>
              <w:spacing w:after="0" w:line="240" w:lineRule="auto"/>
              <w:ind w:left="0"/>
              <w:jc w:val="center"/>
              <w:rPr>
                <w:sz w:val="18"/>
              </w:rPr>
            </w:pPr>
            <w:r w:rsidRPr="00B5201D">
              <w:rPr>
                <w:sz w:val="18"/>
              </w:rPr>
              <w:t>37</w:t>
            </w:r>
          </w:p>
        </w:tc>
        <w:tc>
          <w:tcPr>
            <w:tcW w:w="739" w:type="dxa"/>
            <w:tcBorders>
              <w:top w:val="single" w:sz="4" w:space="0" w:color="auto"/>
            </w:tcBorders>
          </w:tcPr>
          <w:p w:rsidR="00B86904" w:rsidRPr="00B5201D" w:rsidRDefault="00B86904" w:rsidP="007F60F7">
            <w:pPr>
              <w:pStyle w:val="ListParagraph"/>
              <w:spacing w:after="0" w:line="240" w:lineRule="auto"/>
              <w:ind w:left="0"/>
              <w:jc w:val="center"/>
              <w:rPr>
                <w:sz w:val="18"/>
              </w:rPr>
            </w:pPr>
            <w:r w:rsidRPr="00B5201D">
              <w:rPr>
                <w:sz w:val="18"/>
              </w:rPr>
              <w:t>88,16</w:t>
            </w:r>
          </w:p>
        </w:tc>
        <w:tc>
          <w:tcPr>
            <w:tcW w:w="709" w:type="dxa"/>
            <w:tcBorders>
              <w:top w:val="single" w:sz="4" w:space="0" w:color="auto"/>
            </w:tcBorders>
          </w:tcPr>
          <w:p w:rsidR="00B86904" w:rsidRPr="00B5201D" w:rsidRDefault="00B86904" w:rsidP="007F60F7">
            <w:pPr>
              <w:pStyle w:val="ListParagraph"/>
              <w:spacing w:after="0" w:line="240" w:lineRule="auto"/>
              <w:ind w:left="0"/>
              <w:jc w:val="center"/>
              <w:rPr>
                <w:sz w:val="18"/>
              </w:rPr>
            </w:pPr>
            <w:r w:rsidRPr="00B5201D">
              <w:rPr>
                <w:sz w:val="18"/>
              </w:rPr>
              <w:t>9,05</w:t>
            </w:r>
          </w:p>
        </w:tc>
        <w:tc>
          <w:tcPr>
            <w:tcW w:w="567" w:type="dxa"/>
            <w:tcBorders>
              <w:top w:val="single" w:sz="4" w:space="0" w:color="auto"/>
            </w:tcBorders>
          </w:tcPr>
          <w:p w:rsidR="00B86904" w:rsidRPr="00B5201D" w:rsidRDefault="00B86904" w:rsidP="007F60F7">
            <w:pPr>
              <w:pStyle w:val="ListParagraph"/>
              <w:spacing w:after="0" w:line="240" w:lineRule="auto"/>
              <w:ind w:left="0"/>
              <w:jc w:val="center"/>
              <w:rPr>
                <w:sz w:val="18"/>
              </w:rPr>
            </w:pPr>
            <w:r w:rsidRPr="00B5201D">
              <w:rPr>
                <w:sz w:val="18"/>
              </w:rPr>
              <w:t>60</w:t>
            </w:r>
          </w:p>
        </w:tc>
        <w:tc>
          <w:tcPr>
            <w:tcW w:w="678" w:type="dxa"/>
            <w:tcBorders>
              <w:top w:val="single" w:sz="4" w:space="0" w:color="auto"/>
            </w:tcBorders>
          </w:tcPr>
          <w:p w:rsidR="00B86904" w:rsidRPr="00B5201D" w:rsidRDefault="00B86904" w:rsidP="007F60F7">
            <w:pPr>
              <w:pStyle w:val="ListParagraph"/>
              <w:spacing w:after="0" w:line="240" w:lineRule="auto"/>
              <w:ind w:left="0"/>
              <w:jc w:val="center"/>
              <w:rPr>
                <w:sz w:val="18"/>
              </w:rPr>
            </w:pPr>
            <w:r w:rsidRPr="00B5201D">
              <w:rPr>
                <w:sz w:val="18"/>
              </w:rPr>
              <w:t>100</w:t>
            </w:r>
          </w:p>
        </w:tc>
        <w:tc>
          <w:tcPr>
            <w:tcW w:w="775" w:type="dxa"/>
            <w:vMerge/>
            <w:tcBorders>
              <w:top w:val="single" w:sz="4" w:space="0" w:color="auto"/>
            </w:tcBorders>
          </w:tcPr>
          <w:p w:rsidR="00B86904" w:rsidRPr="00B5201D" w:rsidRDefault="00B86904" w:rsidP="007F60F7">
            <w:pPr>
              <w:pStyle w:val="ListParagraph"/>
              <w:spacing w:after="0" w:line="240" w:lineRule="auto"/>
              <w:ind w:left="0"/>
              <w:jc w:val="center"/>
              <w:rPr>
                <w:sz w:val="18"/>
              </w:rPr>
            </w:pPr>
          </w:p>
        </w:tc>
      </w:tr>
    </w:tbl>
    <w:p w:rsidR="00B86904" w:rsidRPr="00B5201D" w:rsidRDefault="00B86904" w:rsidP="00B86904">
      <w:pPr>
        <w:autoSpaceDE w:val="0"/>
        <w:autoSpaceDN w:val="0"/>
        <w:adjustRightInd w:val="0"/>
        <w:spacing w:after="0" w:line="360" w:lineRule="auto"/>
        <w:ind w:left="1890" w:firstLine="270"/>
        <w:jc w:val="both"/>
        <w:rPr>
          <w:sz w:val="14"/>
        </w:rPr>
      </w:pPr>
      <w:r w:rsidRPr="00B5201D">
        <w:rPr>
          <w:sz w:val="14"/>
        </w:rPr>
        <w:t>(p value &lt; 0,05)</w:t>
      </w:r>
    </w:p>
    <w:p w:rsidR="00B86904" w:rsidRDefault="00B86904" w:rsidP="00B86904">
      <w:pPr>
        <w:pStyle w:val="ListParagraph"/>
        <w:spacing w:after="0" w:line="360" w:lineRule="auto"/>
        <w:ind w:left="360"/>
        <w:jc w:val="both"/>
        <w:rPr>
          <w:b/>
        </w:rPr>
      </w:pPr>
      <w:r w:rsidRPr="0099775C">
        <w:rPr>
          <w:b/>
        </w:rPr>
        <w:t>Pembahasan</w:t>
      </w:r>
    </w:p>
    <w:p w:rsidR="00B86904" w:rsidRDefault="00B86904" w:rsidP="00B86904">
      <w:pPr>
        <w:pStyle w:val="ListParagraph"/>
        <w:spacing w:after="0" w:line="360" w:lineRule="auto"/>
        <w:ind w:left="360" w:firstLine="491"/>
        <w:jc w:val="both"/>
      </w:pPr>
      <w:r w:rsidRPr="00EA4B91">
        <w:lastRenderedPageBreak/>
        <w:t xml:space="preserve">Berdasarkan hasil penelitian dengan analisa uji </w:t>
      </w:r>
      <w:r w:rsidRPr="0099775C">
        <w:rPr>
          <w:i/>
        </w:rPr>
        <w:t>t-dependent</w:t>
      </w:r>
      <w:r w:rsidRPr="00EA4B91">
        <w:t xml:space="preserve"> disebutkan adanya perbedaan yang signifikan sebelum dan setelah diberikan intervensi dengan nilai </w:t>
      </w:r>
      <w:r w:rsidRPr="0099775C">
        <w:rPr>
          <w:i/>
        </w:rPr>
        <w:t>p-value</w:t>
      </w:r>
      <w:r w:rsidRPr="00EA4B91">
        <w:t xml:space="preserve"> 0,000, besar perbedaannya adalah 13.Hal ini dikarenakan tindakan intervensi yang diberikan kepada ibu hamil terutama pada ibu hamil dengan resiko tinggi. Data yang diperoleh dari Puskesmas Bandarharjo, responden dalam penelitian sebagian besar merupakan ibu hamil dengan resiko tinggi antara lain kehamilan dengan usia tua, riwayat abortus, jarak lama, riwayat operasi sectio saecar, ibu hamil dengan kekurangan energi kronis selama massa kehamilan, jarak dekat dengan kehamilan sebelumnya. </w:t>
      </w:r>
      <w:proofErr w:type="spellStart"/>
      <w:proofErr w:type="gramStart"/>
      <w:r w:rsidRPr="0099775C">
        <w:rPr>
          <w:lang w:val="en-ID"/>
        </w:rPr>
        <w:t>Pelaksanaan</w:t>
      </w:r>
      <w:proofErr w:type="spellEnd"/>
      <w:r w:rsidRPr="0099775C">
        <w:rPr>
          <w:lang w:val="en-ID"/>
        </w:rPr>
        <w:t xml:space="preserve"> </w:t>
      </w:r>
      <w:proofErr w:type="spellStart"/>
      <w:r w:rsidRPr="0099775C">
        <w:rPr>
          <w:lang w:val="en-ID"/>
        </w:rPr>
        <w:t>interaksi</w:t>
      </w:r>
      <w:proofErr w:type="spellEnd"/>
      <w:r w:rsidRPr="0099775C">
        <w:rPr>
          <w:lang w:val="en-ID"/>
        </w:rPr>
        <w:t xml:space="preserve"> </w:t>
      </w:r>
      <w:proofErr w:type="spellStart"/>
      <w:r w:rsidRPr="0099775C">
        <w:rPr>
          <w:lang w:val="en-ID"/>
        </w:rPr>
        <w:t>anggota</w:t>
      </w:r>
      <w:proofErr w:type="spellEnd"/>
      <w:r w:rsidRPr="0099775C">
        <w:rPr>
          <w:lang w:val="en-ID"/>
        </w:rPr>
        <w:t xml:space="preserve"> group </w:t>
      </w:r>
      <w:proofErr w:type="spellStart"/>
      <w:r w:rsidRPr="0099775C">
        <w:rPr>
          <w:i/>
          <w:lang w:val="en-ID"/>
        </w:rPr>
        <w:t>WhatsApp</w:t>
      </w:r>
      <w:proofErr w:type="spellEnd"/>
      <w:r w:rsidRPr="0099775C">
        <w:rPr>
          <w:lang w:val="en-ID"/>
        </w:rPr>
        <w:t xml:space="preserve"> </w:t>
      </w:r>
      <w:proofErr w:type="spellStart"/>
      <w:r w:rsidRPr="0099775C">
        <w:rPr>
          <w:lang w:val="en-ID"/>
        </w:rPr>
        <w:t>bervariasi</w:t>
      </w:r>
      <w:proofErr w:type="spellEnd"/>
      <w:r w:rsidRPr="0099775C">
        <w:rPr>
          <w:lang w:val="en-ID"/>
        </w:rPr>
        <w:t xml:space="preserve"> </w:t>
      </w:r>
      <w:proofErr w:type="spellStart"/>
      <w:r w:rsidRPr="0099775C">
        <w:rPr>
          <w:lang w:val="en-ID"/>
        </w:rPr>
        <w:t>tingkat</w:t>
      </w:r>
      <w:proofErr w:type="spellEnd"/>
      <w:r w:rsidRPr="0099775C">
        <w:rPr>
          <w:lang w:val="en-ID"/>
        </w:rPr>
        <w:t xml:space="preserve"> </w:t>
      </w:r>
      <w:proofErr w:type="spellStart"/>
      <w:r w:rsidRPr="0099775C">
        <w:rPr>
          <w:lang w:val="en-ID"/>
        </w:rPr>
        <w:t>keaktifan</w:t>
      </w:r>
      <w:proofErr w:type="spellEnd"/>
      <w:r w:rsidRPr="0099775C">
        <w:rPr>
          <w:lang w:val="en-ID"/>
        </w:rPr>
        <w:t xml:space="preserve"> </w:t>
      </w:r>
      <w:proofErr w:type="spellStart"/>
      <w:r w:rsidRPr="0099775C">
        <w:rPr>
          <w:lang w:val="en-ID"/>
        </w:rPr>
        <w:t>anggota</w:t>
      </w:r>
      <w:proofErr w:type="spellEnd"/>
      <w:r w:rsidRPr="0099775C">
        <w:rPr>
          <w:lang w:val="en-ID"/>
        </w:rPr>
        <w:t xml:space="preserve"> yang </w:t>
      </w:r>
      <w:proofErr w:type="spellStart"/>
      <w:r w:rsidRPr="0099775C">
        <w:rPr>
          <w:lang w:val="en-ID"/>
        </w:rPr>
        <w:t>merupakan</w:t>
      </w:r>
      <w:proofErr w:type="spellEnd"/>
      <w:r w:rsidRPr="0099775C">
        <w:rPr>
          <w:lang w:val="en-ID"/>
        </w:rPr>
        <w:t xml:space="preserve"> </w:t>
      </w:r>
      <w:proofErr w:type="spellStart"/>
      <w:r w:rsidRPr="0099775C">
        <w:rPr>
          <w:lang w:val="en-ID"/>
        </w:rPr>
        <w:t>responden.Sebanyak</w:t>
      </w:r>
      <w:proofErr w:type="spellEnd"/>
      <w:r w:rsidRPr="0099775C">
        <w:rPr>
          <w:lang w:val="en-ID"/>
        </w:rPr>
        <w:t xml:space="preserve"> 23 </w:t>
      </w:r>
      <w:proofErr w:type="spellStart"/>
      <w:r w:rsidRPr="0099775C">
        <w:rPr>
          <w:lang w:val="en-ID"/>
        </w:rPr>
        <w:t>orang</w:t>
      </w:r>
      <w:proofErr w:type="spellEnd"/>
      <w:r w:rsidRPr="0099775C">
        <w:rPr>
          <w:lang w:val="en-ID"/>
        </w:rPr>
        <w:t xml:space="preserve"> (60%) </w:t>
      </w:r>
      <w:proofErr w:type="spellStart"/>
      <w:r w:rsidRPr="0099775C">
        <w:rPr>
          <w:lang w:val="en-ID"/>
        </w:rPr>
        <w:t>anggota</w:t>
      </w:r>
      <w:proofErr w:type="spellEnd"/>
      <w:r w:rsidRPr="0099775C">
        <w:rPr>
          <w:lang w:val="en-ID"/>
        </w:rPr>
        <w:t xml:space="preserve"> </w:t>
      </w:r>
      <w:proofErr w:type="spellStart"/>
      <w:r w:rsidRPr="0099775C">
        <w:rPr>
          <w:i/>
          <w:lang w:val="en-ID"/>
        </w:rPr>
        <w:t>WhatsApp</w:t>
      </w:r>
      <w:proofErr w:type="spellEnd"/>
      <w:r w:rsidRPr="0099775C">
        <w:rPr>
          <w:lang w:val="en-ID"/>
        </w:rPr>
        <w:t xml:space="preserve"> </w:t>
      </w:r>
      <w:proofErr w:type="spellStart"/>
      <w:r w:rsidRPr="0099775C">
        <w:rPr>
          <w:lang w:val="en-ID"/>
        </w:rPr>
        <w:t>aktif</w:t>
      </w:r>
      <w:proofErr w:type="spellEnd"/>
      <w:r w:rsidRPr="0099775C">
        <w:rPr>
          <w:lang w:val="en-ID"/>
        </w:rPr>
        <w:t xml:space="preserve"> </w:t>
      </w:r>
      <w:proofErr w:type="spellStart"/>
      <w:r w:rsidRPr="0099775C">
        <w:rPr>
          <w:lang w:val="en-ID"/>
        </w:rPr>
        <w:t>berpendapat</w:t>
      </w:r>
      <w:proofErr w:type="spellEnd"/>
      <w:r w:rsidRPr="0099775C">
        <w:rPr>
          <w:lang w:val="en-ID"/>
        </w:rPr>
        <w:t xml:space="preserve"> </w:t>
      </w:r>
      <w:proofErr w:type="spellStart"/>
      <w:r w:rsidRPr="0099775C">
        <w:rPr>
          <w:lang w:val="en-ID"/>
        </w:rPr>
        <w:t>dan</w:t>
      </w:r>
      <w:proofErr w:type="spellEnd"/>
      <w:r w:rsidRPr="0099775C">
        <w:rPr>
          <w:lang w:val="en-ID"/>
        </w:rPr>
        <w:t xml:space="preserve"> </w:t>
      </w:r>
      <w:proofErr w:type="spellStart"/>
      <w:r w:rsidRPr="0099775C">
        <w:rPr>
          <w:lang w:val="en-ID"/>
        </w:rPr>
        <w:t>mengikuti</w:t>
      </w:r>
      <w:proofErr w:type="spellEnd"/>
      <w:r w:rsidRPr="0099775C">
        <w:rPr>
          <w:lang w:val="en-ID"/>
        </w:rPr>
        <w:t xml:space="preserve"> </w:t>
      </w:r>
      <w:proofErr w:type="spellStart"/>
      <w:r w:rsidRPr="0099775C">
        <w:rPr>
          <w:lang w:val="en-ID"/>
        </w:rPr>
        <w:t>informasi</w:t>
      </w:r>
      <w:proofErr w:type="spellEnd"/>
      <w:r w:rsidRPr="0099775C">
        <w:rPr>
          <w:lang w:val="en-ID"/>
        </w:rPr>
        <w:t xml:space="preserve"> yang </w:t>
      </w:r>
      <w:proofErr w:type="spellStart"/>
      <w:r w:rsidRPr="0099775C">
        <w:rPr>
          <w:lang w:val="en-ID"/>
        </w:rPr>
        <w:t>di</w:t>
      </w:r>
      <w:proofErr w:type="spellEnd"/>
      <w:r w:rsidRPr="0099775C">
        <w:rPr>
          <w:lang w:val="en-ID"/>
        </w:rPr>
        <w:t xml:space="preserve"> </w:t>
      </w:r>
      <w:proofErr w:type="spellStart"/>
      <w:r w:rsidRPr="0099775C">
        <w:rPr>
          <w:lang w:val="en-ID"/>
        </w:rPr>
        <w:t>sampaikan</w:t>
      </w:r>
      <w:proofErr w:type="spellEnd"/>
      <w:r w:rsidRPr="0099775C">
        <w:rPr>
          <w:lang w:val="en-ID"/>
        </w:rPr>
        <w:t>.</w:t>
      </w:r>
      <w:proofErr w:type="gramEnd"/>
      <w:r w:rsidRPr="00EA4B91">
        <w:t xml:space="preserve"> </w:t>
      </w:r>
      <w:proofErr w:type="spellStart"/>
      <w:proofErr w:type="gramStart"/>
      <w:r w:rsidRPr="0099775C">
        <w:rPr>
          <w:lang w:val="en-ID"/>
        </w:rPr>
        <w:t>Komunikasi</w:t>
      </w:r>
      <w:proofErr w:type="spellEnd"/>
      <w:r w:rsidRPr="0099775C">
        <w:rPr>
          <w:lang w:val="en-ID"/>
        </w:rPr>
        <w:t xml:space="preserve"> </w:t>
      </w:r>
      <w:proofErr w:type="spellStart"/>
      <w:r w:rsidRPr="0099775C">
        <w:rPr>
          <w:lang w:val="en-ID"/>
        </w:rPr>
        <w:t>aktif</w:t>
      </w:r>
      <w:proofErr w:type="spellEnd"/>
      <w:r w:rsidRPr="0099775C">
        <w:rPr>
          <w:lang w:val="en-ID"/>
        </w:rPr>
        <w:t xml:space="preserve"> </w:t>
      </w:r>
      <w:proofErr w:type="spellStart"/>
      <w:r w:rsidRPr="0099775C">
        <w:rPr>
          <w:lang w:val="en-ID"/>
        </w:rPr>
        <w:t>di</w:t>
      </w:r>
      <w:proofErr w:type="spellEnd"/>
      <w:r w:rsidRPr="0099775C">
        <w:rPr>
          <w:lang w:val="en-ID"/>
        </w:rPr>
        <w:t xml:space="preserve"> </w:t>
      </w:r>
      <w:proofErr w:type="spellStart"/>
      <w:r w:rsidRPr="0099775C">
        <w:rPr>
          <w:lang w:val="en-ID"/>
        </w:rPr>
        <w:t>lakukan</w:t>
      </w:r>
      <w:proofErr w:type="spellEnd"/>
      <w:r w:rsidRPr="0099775C">
        <w:rPr>
          <w:lang w:val="en-ID"/>
        </w:rPr>
        <w:t xml:space="preserve"> </w:t>
      </w:r>
      <w:proofErr w:type="spellStart"/>
      <w:r w:rsidRPr="0099775C">
        <w:rPr>
          <w:lang w:val="en-ID"/>
        </w:rPr>
        <w:t>pada</w:t>
      </w:r>
      <w:proofErr w:type="spellEnd"/>
      <w:r w:rsidRPr="0099775C">
        <w:rPr>
          <w:lang w:val="en-ID"/>
        </w:rPr>
        <w:t xml:space="preserve"> group </w:t>
      </w:r>
      <w:proofErr w:type="spellStart"/>
      <w:r w:rsidRPr="0099775C">
        <w:rPr>
          <w:i/>
          <w:lang w:val="en-ID"/>
        </w:rPr>
        <w:t>WhatsApp</w:t>
      </w:r>
      <w:proofErr w:type="spellEnd"/>
      <w:r w:rsidRPr="0099775C">
        <w:rPr>
          <w:lang w:val="en-ID"/>
        </w:rPr>
        <w:t xml:space="preserve"> </w:t>
      </w:r>
      <w:proofErr w:type="spellStart"/>
      <w:r w:rsidRPr="0099775C">
        <w:rPr>
          <w:lang w:val="en-ID"/>
        </w:rPr>
        <w:t>oleh</w:t>
      </w:r>
      <w:proofErr w:type="spellEnd"/>
      <w:r w:rsidRPr="0099775C">
        <w:rPr>
          <w:lang w:val="en-ID"/>
        </w:rPr>
        <w:t xml:space="preserve"> pen</w:t>
      </w:r>
      <w:r w:rsidRPr="00EA4B91">
        <w:t>e</w:t>
      </w:r>
      <w:proofErr w:type="spellStart"/>
      <w:r w:rsidRPr="0099775C">
        <w:rPr>
          <w:lang w:val="en-ID"/>
        </w:rPr>
        <w:t>liti</w:t>
      </w:r>
      <w:proofErr w:type="spellEnd"/>
      <w:r w:rsidRPr="0099775C">
        <w:rPr>
          <w:lang w:val="en-ID"/>
        </w:rPr>
        <w:t xml:space="preserve"> </w:t>
      </w:r>
      <w:proofErr w:type="spellStart"/>
      <w:r w:rsidRPr="0099775C">
        <w:rPr>
          <w:lang w:val="en-ID"/>
        </w:rPr>
        <w:t>sebagai</w:t>
      </w:r>
      <w:proofErr w:type="spellEnd"/>
      <w:r w:rsidRPr="0099775C">
        <w:rPr>
          <w:lang w:val="en-ID"/>
        </w:rPr>
        <w:t xml:space="preserve"> media </w:t>
      </w:r>
      <w:proofErr w:type="spellStart"/>
      <w:r w:rsidRPr="0099775C">
        <w:rPr>
          <w:lang w:val="en-ID"/>
        </w:rPr>
        <w:t>informasi</w:t>
      </w:r>
      <w:proofErr w:type="spellEnd"/>
      <w:r w:rsidRPr="0099775C">
        <w:rPr>
          <w:lang w:val="en-ID"/>
        </w:rPr>
        <w:t xml:space="preserve"> </w:t>
      </w:r>
      <w:proofErr w:type="spellStart"/>
      <w:r w:rsidRPr="0099775C">
        <w:rPr>
          <w:lang w:val="en-ID"/>
        </w:rPr>
        <w:t>menggunakan</w:t>
      </w:r>
      <w:proofErr w:type="spellEnd"/>
      <w:r w:rsidRPr="0099775C">
        <w:rPr>
          <w:lang w:val="en-ID"/>
        </w:rPr>
        <w:t xml:space="preserve"> video </w:t>
      </w:r>
      <w:proofErr w:type="spellStart"/>
      <w:r w:rsidRPr="0099775C">
        <w:rPr>
          <w:lang w:val="en-ID"/>
        </w:rPr>
        <w:t>pendek</w:t>
      </w:r>
      <w:proofErr w:type="spellEnd"/>
      <w:r w:rsidRPr="0099775C">
        <w:rPr>
          <w:lang w:val="en-ID"/>
        </w:rPr>
        <w:t xml:space="preserve"> </w:t>
      </w:r>
      <w:proofErr w:type="spellStart"/>
      <w:r w:rsidRPr="0099775C">
        <w:rPr>
          <w:lang w:val="en-ID"/>
        </w:rPr>
        <w:t>berdurasi</w:t>
      </w:r>
      <w:proofErr w:type="spellEnd"/>
      <w:r w:rsidRPr="0099775C">
        <w:rPr>
          <w:lang w:val="en-ID"/>
        </w:rPr>
        <w:t xml:space="preserve"> </w:t>
      </w:r>
      <w:proofErr w:type="spellStart"/>
      <w:r w:rsidRPr="0099775C">
        <w:rPr>
          <w:lang w:val="en-ID"/>
        </w:rPr>
        <w:t>kurang</w:t>
      </w:r>
      <w:proofErr w:type="spellEnd"/>
      <w:r w:rsidRPr="0099775C">
        <w:rPr>
          <w:lang w:val="en-ID"/>
        </w:rPr>
        <w:t xml:space="preserve"> </w:t>
      </w:r>
      <w:proofErr w:type="spellStart"/>
      <w:r w:rsidRPr="0099775C">
        <w:rPr>
          <w:lang w:val="en-ID"/>
        </w:rPr>
        <w:t>lebih</w:t>
      </w:r>
      <w:proofErr w:type="spellEnd"/>
      <w:r w:rsidRPr="0099775C">
        <w:rPr>
          <w:lang w:val="en-ID"/>
        </w:rPr>
        <w:t xml:space="preserve"> </w:t>
      </w:r>
      <w:r w:rsidRPr="00EA4B91">
        <w:t>4</w:t>
      </w:r>
      <w:r w:rsidRPr="0099775C">
        <w:rPr>
          <w:lang w:val="en-ID"/>
        </w:rPr>
        <w:t xml:space="preserve"> </w:t>
      </w:r>
      <w:r w:rsidRPr="00EA4B91">
        <w:t>sampai dengan 6</w:t>
      </w:r>
      <w:r w:rsidRPr="0099775C">
        <w:rPr>
          <w:lang w:val="en-ID"/>
        </w:rPr>
        <w:t xml:space="preserve"> </w:t>
      </w:r>
      <w:r w:rsidRPr="00EA4B91">
        <w:t>menit</w:t>
      </w:r>
      <w:r w:rsidRPr="0099775C">
        <w:rPr>
          <w:lang w:val="en-ID"/>
        </w:rPr>
        <w:t xml:space="preserve"> </w:t>
      </w:r>
      <w:proofErr w:type="spellStart"/>
      <w:r w:rsidRPr="0099775C">
        <w:rPr>
          <w:lang w:val="en-ID"/>
        </w:rPr>
        <w:t>pada</w:t>
      </w:r>
      <w:proofErr w:type="spellEnd"/>
      <w:r w:rsidRPr="0099775C">
        <w:rPr>
          <w:lang w:val="en-ID"/>
        </w:rPr>
        <w:t xml:space="preserve"> </w:t>
      </w:r>
      <w:proofErr w:type="spellStart"/>
      <w:r w:rsidRPr="0099775C">
        <w:rPr>
          <w:lang w:val="en-ID"/>
        </w:rPr>
        <w:t>tiap</w:t>
      </w:r>
      <w:proofErr w:type="spellEnd"/>
      <w:r w:rsidRPr="0099775C">
        <w:rPr>
          <w:lang w:val="en-ID"/>
        </w:rPr>
        <w:t xml:space="preserve"> </w:t>
      </w:r>
      <w:proofErr w:type="spellStart"/>
      <w:r w:rsidRPr="0099775C">
        <w:rPr>
          <w:lang w:val="en-ID"/>
        </w:rPr>
        <w:t>tahap</w:t>
      </w:r>
      <w:proofErr w:type="spellEnd"/>
      <w:r w:rsidRPr="0099775C">
        <w:rPr>
          <w:lang w:val="en-ID"/>
        </w:rPr>
        <w:t xml:space="preserve">/ </w:t>
      </w:r>
      <w:proofErr w:type="spellStart"/>
      <w:r w:rsidRPr="0099775C">
        <w:rPr>
          <w:lang w:val="en-ID"/>
        </w:rPr>
        <w:t>sesi</w:t>
      </w:r>
      <w:proofErr w:type="spellEnd"/>
      <w:r w:rsidRPr="0099775C">
        <w:rPr>
          <w:lang w:val="en-ID"/>
        </w:rPr>
        <w:t>.</w:t>
      </w:r>
      <w:proofErr w:type="gramEnd"/>
      <w:r w:rsidRPr="00EA4B91">
        <w:t xml:space="preserve"> </w:t>
      </w:r>
      <w:proofErr w:type="spellStart"/>
      <w:proofErr w:type="gramStart"/>
      <w:r w:rsidRPr="0099775C">
        <w:rPr>
          <w:lang w:val="en-ID"/>
        </w:rPr>
        <w:t>Respon</w:t>
      </w:r>
      <w:proofErr w:type="spellEnd"/>
      <w:r w:rsidRPr="0099775C">
        <w:rPr>
          <w:lang w:val="en-ID"/>
        </w:rPr>
        <w:t xml:space="preserve"> </w:t>
      </w:r>
      <w:proofErr w:type="spellStart"/>
      <w:r w:rsidRPr="0099775C">
        <w:rPr>
          <w:lang w:val="en-ID"/>
        </w:rPr>
        <w:t>positip</w:t>
      </w:r>
      <w:proofErr w:type="spellEnd"/>
      <w:r w:rsidRPr="0099775C">
        <w:rPr>
          <w:lang w:val="en-ID"/>
        </w:rPr>
        <w:t xml:space="preserve"> </w:t>
      </w:r>
      <w:proofErr w:type="spellStart"/>
      <w:r w:rsidRPr="0099775C">
        <w:rPr>
          <w:lang w:val="en-ID"/>
        </w:rPr>
        <w:t>di</w:t>
      </w:r>
      <w:proofErr w:type="spellEnd"/>
      <w:r w:rsidRPr="0099775C">
        <w:rPr>
          <w:lang w:val="en-ID"/>
        </w:rPr>
        <w:t xml:space="preserve"> </w:t>
      </w:r>
      <w:proofErr w:type="spellStart"/>
      <w:r w:rsidRPr="0099775C">
        <w:rPr>
          <w:lang w:val="en-ID"/>
        </w:rPr>
        <w:t>berikan</w:t>
      </w:r>
      <w:proofErr w:type="spellEnd"/>
      <w:r w:rsidRPr="0099775C">
        <w:rPr>
          <w:lang w:val="en-ID"/>
        </w:rPr>
        <w:t xml:space="preserve"> </w:t>
      </w:r>
      <w:proofErr w:type="spellStart"/>
      <w:r w:rsidRPr="0099775C">
        <w:rPr>
          <w:lang w:val="en-ID"/>
        </w:rPr>
        <w:t>oleh</w:t>
      </w:r>
      <w:proofErr w:type="spellEnd"/>
      <w:r w:rsidRPr="0099775C">
        <w:rPr>
          <w:lang w:val="en-ID"/>
        </w:rPr>
        <w:t xml:space="preserve"> </w:t>
      </w:r>
      <w:proofErr w:type="spellStart"/>
      <w:r w:rsidRPr="0099775C">
        <w:rPr>
          <w:lang w:val="en-ID"/>
        </w:rPr>
        <w:t>responden</w:t>
      </w:r>
      <w:proofErr w:type="spellEnd"/>
      <w:r w:rsidRPr="0099775C">
        <w:rPr>
          <w:lang w:val="en-ID"/>
        </w:rPr>
        <w:t xml:space="preserve"> </w:t>
      </w:r>
      <w:proofErr w:type="spellStart"/>
      <w:r w:rsidRPr="0099775C">
        <w:rPr>
          <w:lang w:val="en-ID"/>
        </w:rPr>
        <w:t>sebagai</w:t>
      </w:r>
      <w:proofErr w:type="spellEnd"/>
      <w:r w:rsidRPr="0099775C">
        <w:rPr>
          <w:lang w:val="en-ID"/>
        </w:rPr>
        <w:t xml:space="preserve"> </w:t>
      </w:r>
      <w:proofErr w:type="spellStart"/>
      <w:r w:rsidRPr="0099775C">
        <w:rPr>
          <w:lang w:val="en-ID"/>
        </w:rPr>
        <w:t>penghantar</w:t>
      </w:r>
      <w:proofErr w:type="spellEnd"/>
      <w:r w:rsidRPr="0099775C">
        <w:rPr>
          <w:lang w:val="en-ID"/>
        </w:rPr>
        <w:t xml:space="preserve"> media </w:t>
      </w:r>
      <w:proofErr w:type="spellStart"/>
      <w:r w:rsidRPr="0099775C">
        <w:rPr>
          <w:lang w:val="en-ID"/>
        </w:rPr>
        <w:t>informasi</w:t>
      </w:r>
      <w:proofErr w:type="spellEnd"/>
      <w:r w:rsidRPr="0099775C">
        <w:rPr>
          <w:lang w:val="en-ID"/>
        </w:rPr>
        <w:t xml:space="preserve"> </w:t>
      </w:r>
      <w:r w:rsidRPr="00EA4B91">
        <w:t>k</w:t>
      </w:r>
      <w:proofErr w:type="spellStart"/>
      <w:r w:rsidRPr="0099775C">
        <w:rPr>
          <w:lang w:val="en-ID"/>
        </w:rPr>
        <w:t>aren</w:t>
      </w:r>
      <w:proofErr w:type="spellEnd"/>
      <w:r w:rsidRPr="00EA4B91">
        <w:t>a</w:t>
      </w:r>
      <w:r w:rsidRPr="0099775C">
        <w:rPr>
          <w:lang w:val="en-ID"/>
        </w:rPr>
        <w:t xml:space="preserve"> </w:t>
      </w:r>
      <w:proofErr w:type="spellStart"/>
      <w:r w:rsidRPr="0099775C">
        <w:rPr>
          <w:lang w:val="en-ID"/>
        </w:rPr>
        <w:t>mudah</w:t>
      </w:r>
      <w:proofErr w:type="spellEnd"/>
      <w:r w:rsidRPr="0099775C">
        <w:rPr>
          <w:lang w:val="en-ID"/>
        </w:rPr>
        <w:t xml:space="preserve"> </w:t>
      </w:r>
      <w:proofErr w:type="spellStart"/>
      <w:r w:rsidRPr="0099775C">
        <w:rPr>
          <w:lang w:val="en-ID"/>
        </w:rPr>
        <w:t>di</w:t>
      </w:r>
      <w:proofErr w:type="spellEnd"/>
      <w:r w:rsidRPr="0099775C">
        <w:rPr>
          <w:lang w:val="en-ID"/>
        </w:rPr>
        <w:t xml:space="preserve"> </w:t>
      </w:r>
      <w:proofErr w:type="spellStart"/>
      <w:r w:rsidRPr="0099775C">
        <w:rPr>
          <w:lang w:val="en-ID"/>
        </w:rPr>
        <w:t>pahami</w:t>
      </w:r>
      <w:proofErr w:type="spellEnd"/>
      <w:r w:rsidRPr="0099775C">
        <w:rPr>
          <w:lang w:val="en-ID"/>
        </w:rPr>
        <w:t>.</w:t>
      </w:r>
      <w:proofErr w:type="gramEnd"/>
      <w:r w:rsidRPr="0099775C">
        <w:rPr>
          <w:lang w:val="en-ID"/>
        </w:rPr>
        <w:t xml:space="preserve"> </w:t>
      </w:r>
      <w:proofErr w:type="spellStart"/>
      <w:r w:rsidRPr="0099775C">
        <w:rPr>
          <w:lang w:val="en-ID"/>
        </w:rPr>
        <w:t>Hasil</w:t>
      </w:r>
      <w:proofErr w:type="spellEnd"/>
      <w:r w:rsidRPr="0099775C">
        <w:rPr>
          <w:lang w:val="en-ID"/>
        </w:rPr>
        <w:t xml:space="preserve"> </w:t>
      </w:r>
      <w:proofErr w:type="spellStart"/>
      <w:r w:rsidRPr="0099775C">
        <w:rPr>
          <w:lang w:val="en-ID"/>
        </w:rPr>
        <w:t>penelitian</w:t>
      </w:r>
      <w:proofErr w:type="spellEnd"/>
      <w:r w:rsidRPr="0099775C">
        <w:rPr>
          <w:lang w:val="en-ID"/>
        </w:rPr>
        <w:t xml:space="preserve"> </w:t>
      </w:r>
      <w:proofErr w:type="spellStart"/>
      <w:r w:rsidRPr="0099775C">
        <w:rPr>
          <w:lang w:val="en-ID"/>
        </w:rPr>
        <w:t>Juha</w:t>
      </w:r>
      <w:proofErr w:type="spellEnd"/>
      <w:r w:rsidRPr="0099775C">
        <w:rPr>
          <w:lang w:val="en-ID"/>
        </w:rPr>
        <w:t xml:space="preserve"> J, Patel </w:t>
      </w:r>
      <w:proofErr w:type="spellStart"/>
      <w:r w:rsidRPr="0099775C">
        <w:rPr>
          <w:lang w:val="en-ID"/>
        </w:rPr>
        <w:t>menyebutkan</w:t>
      </w:r>
      <w:proofErr w:type="spellEnd"/>
      <w:r w:rsidRPr="0099775C">
        <w:rPr>
          <w:lang w:val="en-ID"/>
        </w:rPr>
        <w:t xml:space="preserve"> </w:t>
      </w:r>
      <w:proofErr w:type="spellStart"/>
      <w:r w:rsidRPr="0099775C">
        <w:rPr>
          <w:lang w:val="en-ID"/>
        </w:rPr>
        <w:t>keaktifan</w:t>
      </w:r>
      <w:proofErr w:type="spellEnd"/>
      <w:r w:rsidRPr="0099775C">
        <w:rPr>
          <w:lang w:val="en-ID"/>
        </w:rPr>
        <w:t xml:space="preserve"> </w:t>
      </w:r>
      <w:proofErr w:type="spellStart"/>
      <w:r w:rsidRPr="0099775C">
        <w:rPr>
          <w:lang w:val="en-ID"/>
        </w:rPr>
        <w:t>dan</w:t>
      </w:r>
      <w:proofErr w:type="spellEnd"/>
      <w:r w:rsidRPr="0099775C">
        <w:rPr>
          <w:lang w:val="en-ID"/>
        </w:rPr>
        <w:t xml:space="preserve"> </w:t>
      </w:r>
      <w:proofErr w:type="spellStart"/>
      <w:r w:rsidRPr="0099775C">
        <w:rPr>
          <w:lang w:val="en-ID"/>
        </w:rPr>
        <w:t>kemanfaatan</w:t>
      </w:r>
      <w:proofErr w:type="spellEnd"/>
      <w:r w:rsidRPr="0099775C">
        <w:rPr>
          <w:lang w:val="en-ID"/>
        </w:rPr>
        <w:t xml:space="preserve"> </w:t>
      </w:r>
      <w:proofErr w:type="spellStart"/>
      <w:r w:rsidRPr="0099775C">
        <w:rPr>
          <w:lang w:val="en-ID"/>
        </w:rPr>
        <w:t>dari</w:t>
      </w:r>
      <w:proofErr w:type="spellEnd"/>
      <w:r w:rsidRPr="0099775C">
        <w:rPr>
          <w:lang w:val="en-ID"/>
        </w:rPr>
        <w:t xml:space="preserve"> group </w:t>
      </w:r>
      <w:proofErr w:type="spellStart"/>
      <w:r w:rsidRPr="0099775C">
        <w:rPr>
          <w:i/>
          <w:lang w:val="en-ID"/>
        </w:rPr>
        <w:t>WhatsApp</w:t>
      </w:r>
      <w:proofErr w:type="spellEnd"/>
      <w:r w:rsidRPr="0099775C">
        <w:rPr>
          <w:lang w:val="en-ID"/>
        </w:rPr>
        <w:t xml:space="preserve"> </w:t>
      </w:r>
      <w:proofErr w:type="spellStart"/>
      <w:r w:rsidRPr="0099775C">
        <w:rPr>
          <w:lang w:val="en-ID"/>
        </w:rPr>
        <w:t>di</w:t>
      </w:r>
      <w:proofErr w:type="spellEnd"/>
      <w:r w:rsidRPr="0099775C">
        <w:rPr>
          <w:lang w:val="en-ID"/>
        </w:rPr>
        <w:t xml:space="preserve"> </w:t>
      </w:r>
      <w:proofErr w:type="spellStart"/>
      <w:r w:rsidRPr="0099775C">
        <w:rPr>
          <w:lang w:val="en-ID"/>
        </w:rPr>
        <w:t>mempunyai</w:t>
      </w:r>
      <w:proofErr w:type="spellEnd"/>
      <w:r w:rsidRPr="0099775C">
        <w:rPr>
          <w:lang w:val="en-ID"/>
        </w:rPr>
        <w:t xml:space="preserve"> </w:t>
      </w:r>
      <w:r w:rsidRPr="00EA4B91">
        <w:t xml:space="preserve">ekspektasi yang berbeda </w:t>
      </w:r>
      <w:proofErr w:type="spellStart"/>
      <w:r w:rsidRPr="0099775C">
        <w:rPr>
          <w:lang w:val="en-ID"/>
        </w:rPr>
        <w:t>tergantung</w:t>
      </w:r>
      <w:proofErr w:type="spellEnd"/>
      <w:r w:rsidRPr="0099775C">
        <w:rPr>
          <w:lang w:val="en-ID"/>
        </w:rPr>
        <w:t xml:space="preserve"> </w:t>
      </w:r>
      <w:proofErr w:type="spellStart"/>
      <w:r w:rsidRPr="0099775C">
        <w:rPr>
          <w:lang w:val="en-ID"/>
        </w:rPr>
        <w:t>dari</w:t>
      </w:r>
      <w:proofErr w:type="spellEnd"/>
      <w:r w:rsidRPr="0099775C">
        <w:rPr>
          <w:lang w:val="en-ID"/>
        </w:rPr>
        <w:t xml:space="preserve"> </w:t>
      </w:r>
      <w:r w:rsidRPr="00EA4B91">
        <w:t>aktivitas administrator grup</w:t>
      </w:r>
      <w:r w:rsidRPr="0099775C">
        <w:rPr>
          <w:lang w:val="en-ID"/>
        </w:rPr>
        <w:t xml:space="preserve"> </w:t>
      </w:r>
      <w:proofErr w:type="spellStart"/>
      <w:r w:rsidRPr="0099775C">
        <w:rPr>
          <w:lang w:val="en-ID"/>
        </w:rPr>
        <w:t>dari</w:t>
      </w:r>
      <w:proofErr w:type="spellEnd"/>
      <w:r w:rsidRPr="0099775C">
        <w:rPr>
          <w:lang w:val="en-ID"/>
        </w:rPr>
        <w:t xml:space="preserve"> </w:t>
      </w:r>
      <w:proofErr w:type="gramStart"/>
      <w:r w:rsidRPr="0099775C">
        <w:rPr>
          <w:lang w:val="en-ID"/>
        </w:rPr>
        <w:t>lima</w:t>
      </w:r>
      <w:proofErr w:type="gramEnd"/>
      <w:r w:rsidRPr="0099775C">
        <w:rPr>
          <w:lang w:val="en-ID"/>
        </w:rPr>
        <w:t xml:space="preserve"> group yang </w:t>
      </w:r>
      <w:proofErr w:type="spellStart"/>
      <w:r w:rsidRPr="0099775C">
        <w:rPr>
          <w:lang w:val="en-ID"/>
        </w:rPr>
        <w:t>di</w:t>
      </w:r>
      <w:proofErr w:type="spellEnd"/>
      <w:r w:rsidRPr="0099775C">
        <w:rPr>
          <w:lang w:val="en-ID"/>
        </w:rPr>
        <w:t xml:space="preserve"> </w:t>
      </w:r>
      <w:proofErr w:type="spellStart"/>
      <w:r w:rsidRPr="0099775C">
        <w:rPr>
          <w:lang w:val="en-ID"/>
        </w:rPr>
        <w:t>pakai</w:t>
      </w:r>
      <w:proofErr w:type="spellEnd"/>
      <w:r w:rsidRPr="0099775C">
        <w:rPr>
          <w:lang w:val="en-ID"/>
        </w:rPr>
        <w:t xml:space="preserve">. </w:t>
      </w:r>
      <w:proofErr w:type="spellStart"/>
      <w:proofErr w:type="gramStart"/>
      <w:r w:rsidRPr="0099775C">
        <w:rPr>
          <w:lang w:val="en-ID"/>
        </w:rPr>
        <w:t>Penelitian</w:t>
      </w:r>
      <w:proofErr w:type="spellEnd"/>
      <w:r w:rsidRPr="0099775C">
        <w:rPr>
          <w:lang w:val="en-ID"/>
        </w:rPr>
        <w:t xml:space="preserve"> </w:t>
      </w:r>
      <w:proofErr w:type="spellStart"/>
      <w:r w:rsidRPr="0099775C">
        <w:rPr>
          <w:lang w:val="en-ID"/>
        </w:rPr>
        <w:t>ini</w:t>
      </w:r>
      <w:proofErr w:type="spellEnd"/>
      <w:r w:rsidRPr="0099775C">
        <w:rPr>
          <w:lang w:val="en-ID"/>
        </w:rPr>
        <w:t xml:space="preserve"> </w:t>
      </w:r>
      <w:proofErr w:type="spellStart"/>
      <w:r w:rsidRPr="0099775C">
        <w:rPr>
          <w:lang w:val="en-ID"/>
        </w:rPr>
        <w:t>menggunakan</w:t>
      </w:r>
      <w:proofErr w:type="spellEnd"/>
      <w:r w:rsidRPr="0099775C">
        <w:rPr>
          <w:lang w:val="en-ID"/>
        </w:rPr>
        <w:t xml:space="preserve"> </w:t>
      </w:r>
      <w:proofErr w:type="spellStart"/>
      <w:r w:rsidRPr="0099775C">
        <w:rPr>
          <w:lang w:val="en-ID"/>
        </w:rPr>
        <w:t>satu</w:t>
      </w:r>
      <w:proofErr w:type="spellEnd"/>
      <w:r w:rsidRPr="0099775C">
        <w:rPr>
          <w:lang w:val="en-ID"/>
        </w:rPr>
        <w:t xml:space="preserve"> group </w:t>
      </w:r>
      <w:proofErr w:type="spellStart"/>
      <w:r w:rsidRPr="0099775C">
        <w:rPr>
          <w:i/>
          <w:lang w:val="en-ID"/>
        </w:rPr>
        <w:t>WhatsApp</w:t>
      </w:r>
      <w:proofErr w:type="spellEnd"/>
      <w:r w:rsidRPr="0099775C">
        <w:rPr>
          <w:lang w:val="en-ID"/>
        </w:rPr>
        <w:t xml:space="preserve"> </w:t>
      </w:r>
      <w:proofErr w:type="spellStart"/>
      <w:r w:rsidRPr="0099775C">
        <w:rPr>
          <w:lang w:val="en-ID"/>
        </w:rPr>
        <w:t>dan</w:t>
      </w:r>
      <w:proofErr w:type="spellEnd"/>
      <w:r w:rsidRPr="0099775C">
        <w:rPr>
          <w:lang w:val="en-ID"/>
        </w:rPr>
        <w:t xml:space="preserve"> </w:t>
      </w:r>
      <w:proofErr w:type="spellStart"/>
      <w:r w:rsidRPr="0099775C">
        <w:rPr>
          <w:lang w:val="en-ID"/>
        </w:rPr>
        <w:t>di</w:t>
      </w:r>
      <w:proofErr w:type="spellEnd"/>
      <w:r w:rsidRPr="0099775C">
        <w:rPr>
          <w:lang w:val="en-ID"/>
        </w:rPr>
        <w:t xml:space="preserve"> </w:t>
      </w:r>
      <w:proofErr w:type="spellStart"/>
      <w:r w:rsidRPr="0099775C">
        <w:rPr>
          <w:lang w:val="en-ID"/>
        </w:rPr>
        <w:lastRenderedPageBreak/>
        <w:t>fokuskan</w:t>
      </w:r>
      <w:proofErr w:type="spellEnd"/>
      <w:r w:rsidRPr="0099775C">
        <w:rPr>
          <w:lang w:val="en-ID"/>
        </w:rPr>
        <w:t xml:space="preserve"> </w:t>
      </w:r>
      <w:proofErr w:type="spellStart"/>
      <w:r w:rsidRPr="0099775C">
        <w:rPr>
          <w:lang w:val="en-ID"/>
        </w:rPr>
        <w:t>pada</w:t>
      </w:r>
      <w:proofErr w:type="spellEnd"/>
      <w:r w:rsidRPr="0099775C">
        <w:rPr>
          <w:lang w:val="en-ID"/>
        </w:rPr>
        <w:t xml:space="preserve"> </w:t>
      </w:r>
      <w:proofErr w:type="spellStart"/>
      <w:r w:rsidRPr="0099775C">
        <w:rPr>
          <w:lang w:val="en-ID"/>
        </w:rPr>
        <w:t>efektifitas</w:t>
      </w:r>
      <w:proofErr w:type="spellEnd"/>
      <w:r w:rsidRPr="0099775C">
        <w:rPr>
          <w:lang w:val="en-ID"/>
        </w:rPr>
        <w:t xml:space="preserve"> </w:t>
      </w:r>
      <w:proofErr w:type="spellStart"/>
      <w:r w:rsidRPr="0099775C">
        <w:rPr>
          <w:lang w:val="en-ID"/>
        </w:rPr>
        <w:t>informasi</w:t>
      </w:r>
      <w:proofErr w:type="spellEnd"/>
      <w:r w:rsidRPr="0099775C">
        <w:rPr>
          <w:lang w:val="en-ID"/>
        </w:rPr>
        <w:t xml:space="preserve"> </w:t>
      </w:r>
      <w:proofErr w:type="spellStart"/>
      <w:r w:rsidRPr="0099775C">
        <w:rPr>
          <w:lang w:val="en-ID"/>
        </w:rPr>
        <w:t>melalui</w:t>
      </w:r>
      <w:proofErr w:type="spellEnd"/>
      <w:r w:rsidRPr="0099775C">
        <w:rPr>
          <w:lang w:val="en-ID"/>
        </w:rPr>
        <w:t xml:space="preserve"> media video.</w:t>
      </w:r>
      <w:proofErr w:type="gramEnd"/>
    </w:p>
    <w:p w:rsidR="00B86904" w:rsidRDefault="00B86904" w:rsidP="00B86904">
      <w:pPr>
        <w:pStyle w:val="ListParagraph"/>
        <w:spacing w:after="0" w:line="360" w:lineRule="auto"/>
        <w:ind w:left="360" w:firstLine="491"/>
        <w:jc w:val="both"/>
      </w:pPr>
      <w:r w:rsidRPr="00EA4B91">
        <w:t>Kondisi kurangnya pemahaman ibu hamil tentang kesehatannya menyebabkan terjadinya angka kematian ibu selama masa kehamilan, melahirkan dan masa nifas. Angka kematian ibu di Indonesia masih cukup memprihatinkan dibandingkan dengan negara di Asia.Angka kematian ibu pada posisi 359/100.000 kelahiran hidup (Survei Demografi Kesehatan Indonesia, 2012).</w:t>
      </w:r>
      <w:r w:rsidRPr="00EA4B91">
        <w:rPr>
          <w:lang w:val="en-ID"/>
        </w:rPr>
        <w:t xml:space="preserve"> </w:t>
      </w:r>
      <w:proofErr w:type="spellStart"/>
      <w:r w:rsidRPr="00EA4B91">
        <w:rPr>
          <w:lang w:val="en-ID"/>
        </w:rPr>
        <w:t>Kurangnya</w:t>
      </w:r>
      <w:proofErr w:type="spellEnd"/>
      <w:r w:rsidRPr="00EA4B91">
        <w:rPr>
          <w:lang w:val="en-ID"/>
        </w:rPr>
        <w:t xml:space="preserve"> </w:t>
      </w:r>
      <w:proofErr w:type="spellStart"/>
      <w:r w:rsidRPr="00EA4B91">
        <w:rPr>
          <w:lang w:val="en-ID"/>
        </w:rPr>
        <w:t>pemahaman</w:t>
      </w:r>
      <w:proofErr w:type="spellEnd"/>
      <w:r w:rsidRPr="00EA4B91">
        <w:rPr>
          <w:lang w:val="en-ID"/>
        </w:rPr>
        <w:t xml:space="preserve"> </w:t>
      </w:r>
      <w:proofErr w:type="spellStart"/>
      <w:r w:rsidRPr="00EA4B91">
        <w:rPr>
          <w:lang w:val="en-ID"/>
        </w:rPr>
        <w:t>ibu</w:t>
      </w:r>
      <w:proofErr w:type="spellEnd"/>
      <w:r w:rsidRPr="00EA4B91">
        <w:rPr>
          <w:lang w:val="en-ID"/>
        </w:rPr>
        <w:t xml:space="preserve"> </w:t>
      </w:r>
      <w:proofErr w:type="spellStart"/>
      <w:r w:rsidRPr="00EA4B91">
        <w:rPr>
          <w:lang w:val="en-ID"/>
        </w:rPr>
        <w:t>hamil</w:t>
      </w:r>
      <w:proofErr w:type="spellEnd"/>
      <w:r w:rsidRPr="00EA4B91">
        <w:rPr>
          <w:lang w:val="en-ID"/>
        </w:rPr>
        <w:t xml:space="preserve"> </w:t>
      </w:r>
      <w:proofErr w:type="spellStart"/>
      <w:r w:rsidRPr="00EA4B91">
        <w:rPr>
          <w:lang w:val="en-ID"/>
        </w:rPr>
        <w:t>di</w:t>
      </w:r>
      <w:proofErr w:type="spellEnd"/>
      <w:r w:rsidRPr="00EA4B91">
        <w:rPr>
          <w:lang w:val="en-ID"/>
        </w:rPr>
        <w:t xml:space="preserve"> </w:t>
      </w:r>
      <w:proofErr w:type="spellStart"/>
      <w:r w:rsidRPr="00EA4B91">
        <w:rPr>
          <w:lang w:val="en-ID"/>
        </w:rPr>
        <w:t>karenakan</w:t>
      </w:r>
      <w:proofErr w:type="spellEnd"/>
      <w:r w:rsidRPr="00EA4B91">
        <w:rPr>
          <w:lang w:val="en-ID"/>
        </w:rPr>
        <w:t xml:space="preserve"> </w:t>
      </w:r>
      <w:proofErr w:type="spellStart"/>
      <w:r w:rsidRPr="00EA4B91">
        <w:rPr>
          <w:lang w:val="en-ID"/>
        </w:rPr>
        <w:t>informasi</w:t>
      </w:r>
      <w:proofErr w:type="spellEnd"/>
      <w:r w:rsidRPr="00EA4B91">
        <w:rPr>
          <w:lang w:val="en-ID"/>
        </w:rPr>
        <w:t xml:space="preserve"> </w:t>
      </w:r>
      <w:proofErr w:type="spellStart"/>
      <w:r w:rsidRPr="00EA4B91">
        <w:rPr>
          <w:lang w:val="en-ID"/>
        </w:rPr>
        <w:t>belum</w:t>
      </w:r>
      <w:proofErr w:type="spellEnd"/>
      <w:r w:rsidRPr="00EA4B91">
        <w:rPr>
          <w:lang w:val="en-ID"/>
        </w:rPr>
        <w:t xml:space="preserve"> </w:t>
      </w:r>
      <w:proofErr w:type="spellStart"/>
      <w:r w:rsidRPr="00EA4B91">
        <w:rPr>
          <w:lang w:val="en-ID"/>
        </w:rPr>
        <w:t>tersampaikan</w:t>
      </w:r>
      <w:proofErr w:type="spellEnd"/>
      <w:r w:rsidRPr="00EA4B91">
        <w:rPr>
          <w:lang w:val="en-ID"/>
        </w:rPr>
        <w:t xml:space="preserve"> </w:t>
      </w:r>
      <w:proofErr w:type="spellStart"/>
      <w:r w:rsidRPr="00EA4B91">
        <w:rPr>
          <w:lang w:val="en-ID"/>
        </w:rPr>
        <w:t>secara</w:t>
      </w:r>
      <w:proofErr w:type="spellEnd"/>
      <w:r w:rsidRPr="00EA4B91">
        <w:rPr>
          <w:lang w:val="en-ID"/>
        </w:rPr>
        <w:t xml:space="preserve"> </w:t>
      </w:r>
      <w:proofErr w:type="spellStart"/>
      <w:r w:rsidRPr="00EA4B91">
        <w:rPr>
          <w:lang w:val="en-ID"/>
        </w:rPr>
        <w:t>komprehensif</w:t>
      </w:r>
      <w:proofErr w:type="spellEnd"/>
      <w:r w:rsidRPr="00EA4B91">
        <w:rPr>
          <w:lang w:val="en-ID"/>
        </w:rPr>
        <w:t xml:space="preserve"> </w:t>
      </w:r>
      <w:proofErr w:type="spellStart"/>
      <w:r w:rsidRPr="00EA4B91">
        <w:rPr>
          <w:lang w:val="en-ID"/>
        </w:rPr>
        <w:t>di</w:t>
      </w:r>
      <w:proofErr w:type="spellEnd"/>
      <w:r w:rsidRPr="00EA4B91">
        <w:rPr>
          <w:lang w:val="en-ID"/>
        </w:rPr>
        <w:t xml:space="preserve"> </w:t>
      </w:r>
      <w:proofErr w:type="spellStart"/>
      <w:r w:rsidRPr="00EA4B91">
        <w:rPr>
          <w:lang w:val="en-ID"/>
        </w:rPr>
        <w:t>tatanan</w:t>
      </w:r>
      <w:proofErr w:type="spellEnd"/>
      <w:r w:rsidRPr="00EA4B91">
        <w:rPr>
          <w:lang w:val="en-ID"/>
        </w:rPr>
        <w:t xml:space="preserve"> </w:t>
      </w:r>
      <w:proofErr w:type="spellStart"/>
      <w:r w:rsidRPr="00EA4B91">
        <w:rPr>
          <w:lang w:val="en-ID"/>
        </w:rPr>
        <w:t>masyarakat</w:t>
      </w:r>
      <w:proofErr w:type="spellEnd"/>
      <w:r w:rsidRPr="00EA4B91">
        <w:rPr>
          <w:lang w:val="en-ID"/>
        </w:rPr>
        <w:t xml:space="preserve"> </w:t>
      </w:r>
      <w:proofErr w:type="spellStart"/>
      <w:r w:rsidRPr="00EA4B91">
        <w:rPr>
          <w:lang w:val="en-ID"/>
        </w:rPr>
        <w:t>terutama</w:t>
      </w:r>
      <w:proofErr w:type="spellEnd"/>
      <w:r w:rsidRPr="00EA4B91">
        <w:rPr>
          <w:lang w:val="en-ID"/>
        </w:rPr>
        <w:t xml:space="preserve"> </w:t>
      </w:r>
      <w:proofErr w:type="spellStart"/>
      <w:r w:rsidRPr="00EA4B91">
        <w:rPr>
          <w:lang w:val="en-ID"/>
        </w:rPr>
        <w:t>masyarakat</w:t>
      </w:r>
      <w:proofErr w:type="spellEnd"/>
      <w:r w:rsidRPr="00EA4B91">
        <w:rPr>
          <w:lang w:val="en-ID"/>
        </w:rPr>
        <w:t xml:space="preserve"> </w:t>
      </w:r>
      <w:proofErr w:type="spellStart"/>
      <w:r w:rsidRPr="00EA4B91">
        <w:rPr>
          <w:lang w:val="en-ID"/>
        </w:rPr>
        <w:t>bawah</w:t>
      </w:r>
      <w:proofErr w:type="spellEnd"/>
      <w:r w:rsidRPr="00EA4B91">
        <w:rPr>
          <w:lang w:val="en-ID"/>
        </w:rPr>
        <w:t xml:space="preserve"> </w:t>
      </w:r>
      <w:proofErr w:type="spellStart"/>
      <w:r w:rsidRPr="00EA4B91">
        <w:rPr>
          <w:lang w:val="en-ID"/>
        </w:rPr>
        <w:t>dipengaruhi</w:t>
      </w:r>
      <w:proofErr w:type="spellEnd"/>
      <w:r w:rsidRPr="00EA4B91">
        <w:rPr>
          <w:lang w:val="en-ID"/>
        </w:rPr>
        <w:t xml:space="preserve"> </w:t>
      </w:r>
      <w:proofErr w:type="spellStart"/>
      <w:r w:rsidRPr="00EA4B91">
        <w:rPr>
          <w:lang w:val="en-ID"/>
        </w:rPr>
        <w:t>oleh</w:t>
      </w:r>
      <w:proofErr w:type="spellEnd"/>
      <w:r w:rsidRPr="00EA4B91">
        <w:rPr>
          <w:lang w:val="en-ID"/>
        </w:rPr>
        <w:t xml:space="preserve"> </w:t>
      </w:r>
      <w:proofErr w:type="spellStart"/>
      <w:r w:rsidRPr="00EA4B91">
        <w:rPr>
          <w:lang w:val="en-ID"/>
        </w:rPr>
        <w:t>rendahnya</w:t>
      </w:r>
      <w:proofErr w:type="spellEnd"/>
      <w:r w:rsidRPr="00EA4B91">
        <w:rPr>
          <w:lang w:val="en-ID"/>
        </w:rPr>
        <w:t xml:space="preserve"> </w:t>
      </w:r>
      <w:proofErr w:type="spellStart"/>
      <w:r w:rsidRPr="00EA4B91">
        <w:rPr>
          <w:lang w:val="en-ID"/>
        </w:rPr>
        <w:t>pendidikan</w:t>
      </w:r>
      <w:proofErr w:type="spellEnd"/>
      <w:r w:rsidRPr="00EA4B91">
        <w:rPr>
          <w:lang w:val="en-ID"/>
        </w:rPr>
        <w:t xml:space="preserve">, </w:t>
      </w:r>
      <w:proofErr w:type="spellStart"/>
      <w:r w:rsidRPr="00EA4B91">
        <w:rPr>
          <w:lang w:val="en-ID"/>
        </w:rPr>
        <w:t>ketidak</w:t>
      </w:r>
      <w:proofErr w:type="spellEnd"/>
      <w:r w:rsidRPr="00EA4B91">
        <w:rPr>
          <w:lang w:val="en-ID"/>
        </w:rPr>
        <w:t xml:space="preserve"> </w:t>
      </w:r>
      <w:proofErr w:type="spellStart"/>
      <w:r w:rsidRPr="00EA4B91">
        <w:rPr>
          <w:lang w:val="en-ID"/>
        </w:rPr>
        <w:t>tahuan</w:t>
      </w:r>
      <w:proofErr w:type="spellEnd"/>
      <w:r w:rsidRPr="00EA4B91">
        <w:rPr>
          <w:lang w:val="en-ID"/>
        </w:rPr>
        <w:t xml:space="preserve"> </w:t>
      </w:r>
      <w:proofErr w:type="spellStart"/>
      <w:proofErr w:type="gramStart"/>
      <w:r w:rsidRPr="00EA4B91">
        <w:rPr>
          <w:lang w:val="en-ID"/>
        </w:rPr>
        <w:t>cara</w:t>
      </w:r>
      <w:proofErr w:type="spellEnd"/>
      <w:proofErr w:type="gramEnd"/>
      <w:r w:rsidRPr="00EA4B91">
        <w:rPr>
          <w:lang w:val="en-ID"/>
        </w:rPr>
        <w:t xml:space="preserve"> </w:t>
      </w:r>
      <w:proofErr w:type="spellStart"/>
      <w:r w:rsidRPr="00EA4B91">
        <w:rPr>
          <w:lang w:val="en-ID"/>
        </w:rPr>
        <w:t>mengakses</w:t>
      </w:r>
      <w:proofErr w:type="spellEnd"/>
      <w:r w:rsidRPr="00EA4B91">
        <w:rPr>
          <w:lang w:val="en-ID"/>
        </w:rPr>
        <w:t xml:space="preserve"> </w:t>
      </w:r>
      <w:proofErr w:type="spellStart"/>
      <w:r w:rsidRPr="00EA4B91">
        <w:rPr>
          <w:lang w:val="en-ID"/>
        </w:rPr>
        <w:t>informasi</w:t>
      </w:r>
      <w:proofErr w:type="spellEnd"/>
      <w:r w:rsidRPr="00EA4B91">
        <w:rPr>
          <w:lang w:val="en-ID"/>
        </w:rPr>
        <w:t xml:space="preserve"> </w:t>
      </w:r>
      <w:proofErr w:type="spellStart"/>
      <w:r w:rsidRPr="00EA4B91">
        <w:rPr>
          <w:lang w:val="en-ID"/>
        </w:rPr>
        <w:t>dan</w:t>
      </w:r>
      <w:proofErr w:type="spellEnd"/>
      <w:r w:rsidRPr="00EA4B91">
        <w:rPr>
          <w:lang w:val="en-ID"/>
        </w:rPr>
        <w:t xml:space="preserve"> </w:t>
      </w:r>
      <w:proofErr w:type="spellStart"/>
      <w:r w:rsidRPr="00EA4B91">
        <w:rPr>
          <w:lang w:val="en-ID"/>
        </w:rPr>
        <w:t>rendahnya</w:t>
      </w:r>
      <w:proofErr w:type="spellEnd"/>
      <w:r w:rsidRPr="00EA4B91">
        <w:rPr>
          <w:lang w:val="en-ID"/>
        </w:rPr>
        <w:t xml:space="preserve"> </w:t>
      </w:r>
      <w:proofErr w:type="spellStart"/>
      <w:r w:rsidRPr="00EA4B91">
        <w:rPr>
          <w:lang w:val="en-ID"/>
        </w:rPr>
        <w:t>kepedulian</w:t>
      </w:r>
      <w:proofErr w:type="spellEnd"/>
      <w:r w:rsidRPr="00EA4B91">
        <w:rPr>
          <w:lang w:val="en-ID"/>
        </w:rPr>
        <w:t xml:space="preserve"> </w:t>
      </w:r>
      <w:proofErr w:type="spellStart"/>
      <w:r w:rsidRPr="00EA4B91">
        <w:rPr>
          <w:lang w:val="en-ID"/>
        </w:rPr>
        <w:t>masyarakat</w:t>
      </w:r>
      <w:proofErr w:type="spellEnd"/>
      <w:r w:rsidRPr="00EA4B91">
        <w:rPr>
          <w:lang w:val="en-ID"/>
        </w:rPr>
        <w:t xml:space="preserve"> </w:t>
      </w:r>
      <w:proofErr w:type="spellStart"/>
      <w:r w:rsidRPr="00EA4B91">
        <w:rPr>
          <w:lang w:val="en-ID"/>
        </w:rPr>
        <w:t>terhadap</w:t>
      </w:r>
      <w:proofErr w:type="spellEnd"/>
      <w:r w:rsidRPr="00EA4B91">
        <w:rPr>
          <w:lang w:val="en-ID"/>
        </w:rPr>
        <w:t xml:space="preserve"> </w:t>
      </w:r>
      <w:proofErr w:type="spellStart"/>
      <w:r w:rsidRPr="00EA4B91">
        <w:rPr>
          <w:lang w:val="en-ID"/>
        </w:rPr>
        <w:t>kesehatan</w:t>
      </w:r>
      <w:proofErr w:type="spellEnd"/>
      <w:r w:rsidRPr="00EA4B91">
        <w:rPr>
          <w:lang w:val="en-ID"/>
        </w:rPr>
        <w:t xml:space="preserve"> </w:t>
      </w:r>
      <w:proofErr w:type="spellStart"/>
      <w:r w:rsidRPr="00EA4B91">
        <w:rPr>
          <w:lang w:val="en-ID"/>
        </w:rPr>
        <w:t>individu</w:t>
      </w:r>
      <w:proofErr w:type="spellEnd"/>
      <w:r w:rsidRPr="00EA4B91">
        <w:rPr>
          <w:lang w:val="en-ID"/>
        </w:rPr>
        <w:t xml:space="preserve">, </w:t>
      </w:r>
      <w:proofErr w:type="spellStart"/>
      <w:r w:rsidRPr="00EA4B91">
        <w:rPr>
          <w:lang w:val="en-ID"/>
        </w:rPr>
        <w:t>keluarga</w:t>
      </w:r>
      <w:proofErr w:type="spellEnd"/>
      <w:r w:rsidRPr="00EA4B91">
        <w:rPr>
          <w:lang w:val="en-ID"/>
        </w:rPr>
        <w:t xml:space="preserve"> </w:t>
      </w:r>
      <w:proofErr w:type="spellStart"/>
      <w:r w:rsidRPr="00EA4B91">
        <w:rPr>
          <w:lang w:val="en-ID"/>
        </w:rPr>
        <w:t>dan</w:t>
      </w:r>
      <w:proofErr w:type="spellEnd"/>
      <w:r w:rsidRPr="00EA4B91">
        <w:rPr>
          <w:lang w:val="en-ID"/>
        </w:rPr>
        <w:t xml:space="preserve"> </w:t>
      </w:r>
      <w:proofErr w:type="spellStart"/>
      <w:r w:rsidRPr="00EA4B91">
        <w:rPr>
          <w:lang w:val="en-ID"/>
        </w:rPr>
        <w:t>kelompok</w:t>
      </w:r>
      <w:proofErr w:type="spellEnd"/>
      <w:r w:rsidRPr="00EA4B91">
        <w:rPr>
          <w:lang w:val="en-ID"/>
        </w:rPr>
        <w:t xml:space="preserve"> </w:t>
      </w:r>
      <w:proofErr w:type="spellStart"/>
      <w:r w:rsidRPr="00EA4B91">
        <w:rPr>
          <w:lang w:val="en-ID"/>
        </w:rPr>
        <w:t>khusus</w:t>
      </w:r>
      <w:proofErr w:type="spellEnd"/>
      <w:r w:rsidRPr="00EA4B91">
        <w:rPr>
          <w:lang w:val="en-ID"/>
        </w:rPr>
        <w:t xml:space="preserve">. </w:t>
      </w:r>
      <w:proofErr w:type="spellStart"/>
      <w:r w:rsidRPr="00EA4B91">
        <w:rPr>
          <w:lang w:val="en-ID"/>
        </w:rPr>
        <w:t>Kemajuan</w:t>
      </w:r>
      <w:proofErr w:type="spellEnd"/>
      <w:r w:rsidRPr="00EA4B91">
        <w:rPr>
          <w:lang w:val="en-ID"/>
        </w:rPr>
        <w:t xml:space="preserve"> </w:t>
      </w:r>
      <w:proofErr w:type="spellStart"/>
      <w:r w:rsidRPr="00EA4B91">
        <w:rPr>
          <w:lang w:val="en-ID"/>
        </w:rPr>
        <w:t>tehnologi</w:t>
      </w:r>
      <w:proofErr w:type="spellEnd"/>
      <w:r w:rsidRPr="00EA4B91">
        <w:rPr>
          <w:lang w:val="en-ID"/>
        </w:rPr>
        <w:t xml:space="preserve"> </w:t>
      </w:r>
      <w:proofErr w:type="spellStart"/>
      <w:r w:rsidRPr="00EA4B91">
        <w:rPr>
          <w:lang w:val="en-ID"/>
        </w:rPr>
        <w:t>ditandai</w:t>
      </w:r>
      <w:proofErr w:type="spellEnd"/>
      <w:r w:rsidRPr="00EA4B91">
        <w:rPr>
          <w:lang w:val="en-ID"/>
        </w:rPr>
        <w:t xml:space="preserve"> </w:t>
      </w:r>
      <w:proofErr w:type="spellStart"/>
      <w:r w:rsidRPr="00EA4B91">
        <w:rPr>
          <w:lang w:val="en-ID"/>
        </w:rPr>
        <w:t>dengan</w:t>
      </w:r>
      <w:proofErr w:type="spellEnd"/>
      <w:r w:rsidRPr="00EA4B91">
        <w:rPr>
          <w:lang w:val="en-ID"/>
        </w:rPr>
        <w:t xml:space="preserve"> </w:t>
      </w:r>
      <w:proofErr w:type="spellStart"/>
      <w:r w:rsidRPr="00EA4B91">
        <w:rPr>
          <w:lang w:val="en-ID"/>
        </w:rPr>
        <w:t>penggunaan</w:t>
      </w:r>
      <w:proofErr w:type="spellEnd"/>
      <w:r w:rsidRPr="00EA4B91">
        <w:rPr>
          <w:lang w:val="en-ID"/>
        </w:rPr>
        <w:t xml:space="preserve"> </w:t>
      </w:r>
      <w:proofErr w:type="spellStart"/>
      <w:r w:rsidRPr="00EA4B91">
        <w:rPr>
          <w:i/>
          <w:lang w:val="en-ID"/>
        </w:rPr>
        <w:t>handphone</w:t>
      </w:r>
      <w:proofErr w:type="spellEnd"/>
      <w:r w:rsidRPr="00EA4B91">
        <w:rPr>
          <w:i/>
          <w:lang w:val="en-ID"/>
        </w:rPr>
        <w:t xml:space="preserve"> android</w:t>
      </w:r>
      <w:r w:rsidRPr="00EA4B91">
        <w:rPr>
          <w:lang w:val="en-ID"/>
        </w:rPr>
        <w:t xml:space="preserve"> </w:t>
      </w:r>
      <w:proofErr w:type="spellStart"/>
      <w:r w:rsidRPr="00EA4B91">
        <w:rPr>
          <w:lang w:val="en-ID"/>
        </w:rPr>
        <w:t>di</w:t>
      </w:r>
      <w:proofErr w:type="spellEnd"/>
      <w:r w:rsidRPr="00EA4B91">
        <w:rPr>
          <w:lang w:val="en-ID"/>
        </w:rPr>
        <w:t xml:space="preserve"> </w:t>
      </w:r>
      <w:proofErr w:type="spellStart"/>
      <w:r w:rsidRPr="00EA4B91">
        <w:rPr>
          <w:lang w:val="en-ID"/>
        </w:rPr>
        <w:t>masyarakat</w:t>
      </w:r>
      <w:proofErr w:type="spellEnd"/>
      <w:r w:rsidRPr="00EA4B91">
        <w:rPr>
          <w:lang w:val="en-ID"/>
        </w:rPr>
        <w:t xml:space="preserve"> </w:t>
      </w:r>
      <w:proofErr w:type="spellStart"/>
      <w:r w:rsidRPr="00EA4B91">
        <w:rPr>
          <w:lang w:val="en-ID"/>
        </w:rPr>
        <w:t>merupakan</w:t>
      </w:r>
      <w:proofErr w:type="spellEnd"/>
      <w:r w:rsidRPr="00EA4B91">
        <w:rPr>
          <w:lang w:val="en-ID"/>
        </w:rPr>
        <w:t xml:space="preserve"> </w:t>
      </w:r>
      <w:proofErr w:type="spellStart"/>
      <w:r w:rsidRPr="00EA4B91">
        <w:rPr>
          <w:lang w:val="en-ID"/>
        </w:rPr>
        <w:t>kesempatan</w:t>
      </w:r>
      <w:proofErr w:type="spellEnd"/>
      <w:r w:rsidRPr="00EA4B91">
        <w:rPr>
          <w:lang w:val="en-ID"/>
        </w:rPr>
        <w:t xml:space="preserve"> </w:t>
      </w:r>
      <w:proofErr w:type="spellStart"/>
      <w:r w:rsidRPr="00EA4B91">
        <w:rPr>
          <w:lang w:val="en-ID"/>
        </w:rPr>
        <w:t>baik</w:t>
      </w:r>
      <w:proofErr w:type="spellEnd"/>
      <w:r w:rsidRPr="00EA4B91">
        <w:rPr>
          <w:lang w:val="en-ID"/>
        </w:rPr>
        <w:t xml:space="preserve"> </w:t>
      </w:r>
      <w:proofErr w:type="spellStart"/>
      <w:r w:rsidRPr="00EA4B91">
        <w:rPr>
          <w:lang w:val="en-ID"/>
        </w:rPr>
        <w:t>untuk</w:t>
      </w:r>
      <w:proofErr w:type="spellEnd"/>
      <w:r w:rsidRPr="00EA4B91">
        <w:rPr>
          <w:lang w:val="en-ID"/>
        </w:rPr>
        <w:t xml:space="preserve"> </w:t>
      </w:r>
      <w:proofErr w:type="spellStart"/>
      <w:r w:rsidRPr="00EA4B91">
        <w:rPr>
          <w:lang w:val="en-ID"/>
        </w:rPr>
        <w:t>memanfaatkan</w:t>
      </w:r>
      <w:proofErr w:type="spellEnd"/>
      <w:r w:rsidRPr="00EA4B91">
        <w:rPr>
          <w:lang w:val="en-ID"/>
        </w:rPr>
        <w:t xml:space="preserve"> </w:t>
      </w:r>
      <w:proofErr w:type="spellStart"/>
      <w:r w:rsidRPr="00EA4B91">
        <w:rPr>
          <w:i/>
          <w:lang w:val="en-ID"/>
        </w:rPr>
        <w:t>smartphone</w:t>
      </w:r>
      <w:proofErr w:type="spellEnd"/>
      <w:r w:rsidRPr="00EA4B91">
        <w:rPr>
          <w:lang w:val="en-ID"/>
        </w:rPr>
        <w:t xml:space="preserve"> </w:t>
      </w:r>
      <w:proofErr w:type="spellStart"/>
      <w:r w:rsidRPr="00EA4B91">
        <w:rPr>
          <w:lang w:val="en-ID"/>
        </w:rPr>
        <w:t>dalam</w:t>
      </w:r>
      <w:proofErr w:type="spellEnd"/>
      <w:r w:rsidRPr="00EA4B91">
        <w:rPr>
          <w:lang w:val="en-ID"/>
        </w:rPr>
        <w:t xml:space="preserve"> </w:t>
      </w:r>
      <w:proofErr w:type="spellStart"/>
      <w:r w:rsidRPr="00EA4B91">
        <w:rPr>
          <w:lang w:val="en-ID"/>
        </w:rPr>
        <w:t>menyebarkan</w:t>
      </w:r>
      <w:proofErr w:type="spellEnd"/>
      <w:r w:rsidRPr="00EA4B91">
        <w:rPr>
          <w:lang w:val="en-ID"/>
        </w:rPr>
        <w:t xml:space="preserve"> </w:t>
      </w:r>
      <w:proofErr w:type="spellStart"/>
      <w:r w:rsidRPr="00EA4B91">
        <w:rPr>
          <w:lang w:val="en-ID"/>
        </w:rPr>
        <w:t>informasi.Cergio</w:t>
      </w:r>
      <w:proofErr w:type="spellEnd"/>
      <w:r w:rsidRPr="00EA4B91">
        <w:rPr>
          <w:lang w:val="en-ID"/>
        </w:rPr>
        <w:t xml:space="preserve"> </w:t>
      </w:r>
      <w:proofErr w:type="spellStart"/>
      <w:r w:rsidRPr="00EA4B91">
        <w:rPr>
          <w:lang w:val="en-ID"/>
        </w:rPr>
        <w:t>Catmonal</w:t>
      </w:r>
      <w:proofErr w:type="spellEnd"/>
      <w:r w:rsidRPr="00EA4B91">
        <w:rPr>
          <w:lang w:val="en-ID"/>
        </w:rPr>
        <w:t xml:space="preserve"> at all, </w:t>
      </w:r>
      <w:proofErr w:type="spellStart"/>
      <w:r w:rsidRPr="00EA4B91">
        <w:rPr>
          <w:lang w:val="en-ID"/>
        </w:rPr>
        <w:t>menyampaikan</w:t>
      </w:r>
      <w:proofErr w:type="spellEnd"/>
      <w:r w:rsidRPr="00EA4B91">
        <w:rPr>
          <w:lang w:val="en-ID"/>
        </w:rPr>
        <w:t xml:space="preserve"> </w:t>
      </w:r>
      <w:proofErr w:type="spellStart"/>
      <w:r w:rsidRPr="00EA4B91">
        <w:rPr>
          <w:lang w:val="en-ID"/>
        </w:rPr>
        <w:t>hasil</w:t>
      </w:r>
      <w:proofErr w:type="spellEnd"/>
      <w:r w:rsidRPr="00EA4B91">
        <w:rPr>
          <w:lang w:val="en-ID"/>
        </w:rPr>
        <w:t xml:space="preserve"> </w:t>
      </w:r>
      <w:proofErr w:type="spellStart"/>
      <w:r w:rsidRPr="00EA4B91">
        <w:rPr>
          <w:lang w:val="en-ID"/>
        </w:rPr>
        <w:t>penelitian</w:t>
      </w:r>
      <w:proofErr w:type="spellEnd"/>
      <w:r w:rsidRPr="00EA4B91">
        <w:rPr>
          <w:lang w:val="en-ID"/>
        </w:rPr>
        <w:t xml:space="preserve"> </w:t>
      </w:r>
      <w:proofErr w:type="spellStart"/>
      <w:r w:rsidRPr="00EA4B91">
        <w:rPr>
          <w:lang w:val="en-ID"/>
        </w:rPr>
        <w:t>bahwa</w:t>
      </w:r>
      <w:proofErr w:type="spellEnd"/>
      <w:r w:rsidRPr="00EA4B91">
        <w:rPr>
          <w:lang w:val="en-ID"/>
        </w:rPr>
        <w:t xml:space="preserve"> p</w:t>
      </w:r>
      <w:r w:rsidRPr="00EA4B91">
        <w:t xml:space="preserve">esan instan </w:t>
      </w:r>
      <w:proofErr w:type="spellStart"/>
      <w:r w:rsidRPr="00EA4B91">
        <w:rPr>
          <w:lang w:val="en-ID"/>
        </w:rPr>
        <w:t>dalam</w:t>
      </w:r>
      <w:proofErr w:type="spellEnd"/>
      <w:r w:rsidRPr="00EA4B91">
        <w:rPr>
          <w:lang w:val="en-ID"/>
        </w:rPr>
        <w:t xml:space="preserve"> group </w:t>
      </w:r>
      <w:proofErr w:type="spellStart"/>
      <w:r w:rsidRPr="00EA4B91">
        <w:rPr>
          <w:i/>
          <w:lang w:val="en-ID"/>
        </w:rPr>
        <w:t>WhatsApp</w:t>
      </w:r>
      <w:proofErr w:type="spellEnd"/>
      <w:r w:rsidRPr="00EA4B91">
        <w:t xml:space="preserve">efektif untuk </w:t>
      </w:r>
      <w:proofErr w:type="spellStart"/>
      <w:r w:rsidRPr="00EA4B91">
        <w:rPr>
          <w:lang w:val="en-ID"/>
        </w:rPr>
        <w:t>ber</w:t>
      </w:r>
      <w:proofErr w:type="spellEnd"/>
      <w:r w:rsidRPr="00EA4B91">
        <w:t xml:space="preserve">kolaborasi klinis </w:t>
      </w:r>
      <w:r w:rsidRPr="00EA4B91">
        <w:rPr>
          <w:i/>
        </w:rPr>
        <w:t>real-time</w:t>
      </w:r>
      <w:r w:rsidRPr="00EA4B91">
        <w:t xml:space="preserve"> dan dapat berfungsi sebagai </w:t>
      </w:r>
      <w:r w:rsidRPr="00EA4B91">
        <w:rPr>
          <w:i/>
        </w:rPr>
        <w:t>platform</w:t>
      </w:r>
      <w:r w:rsidRPr="00EA4B91">
        <w:t xml:space="preserve"> penting untuk meningkatkan manajemen dan melanjutkan pendidikan</w:t>
      </w:r>
      <w:r w:rsidRPr="00EA4B91">
        <w:rPr>
          <w:lang w:val="en-ID"/>
        </w:rPr>
        <w:t xml:space="preserve"> </w:t>
      </w:r>
      <w:proofErr w:type="spellStart"/>
      <w:r w:rsidRPr="00EA4B91">
        <w:rPr>
          <w:lang w:val="en-ID"/>
        </w:rPr>
        <w:t>kesehatan</w:t>
      </w:r>
      <w:proofErr w:type="spellEnd"/>
      <w:r w:rsidRPr="00EA4B91">
        <w:rPr>
          <w:lang w:val="en-ID"/>
        </w:rPr>
        <w:t xml:space="preserve"> </w:t>
      </w:r>
      <w:proofErr w:type="spellStart"/>
      <w:r w:rsidRPr="00EA4B91">
        <w:rPr>
          <w:lang w:val="en-ID"/>
        </w:rPr>
        <w:t>padaibu</w:t>
      </w:r>
      <w:proofErr w:type="spellEnd"/>
      <w:r w:rsidRPr="00EA4B91">
        <w:rPr>
          <w:lang w:val="en-ID"/>
        </w:rPr>
        <w:t xml:space="preserve"> </w:t>
      </w:r>
      <w:proofErr w:type="spellStart"/>
      <w:r w:rsidRPr="00EA4B91">
        <w:rPr>
          <w:lang w:val="en-ID"/>
        </w:rPr>
        <w:t>hamil</w:t>
      </w:r>
      <w:proofErr w:type="spellEnd"/>
      <w:r w:rsidRPr="00EA4B91">
        <w:rPr>
          <w:lang w:val="en-ID"/>
        </w:rPr>
        <w:t>.</w:t>
      </w:r>
      <w:r w:rsidRPr="00EA4B91">
        <w:t xml:space="preserve">Data hasil wawancara kepada ibu hamil rata-rata mengatakan bahwa ketidaktahuan ibu hamil tentang kesehatan kehamilan, masa melahirkan dan masa nifas. Kurangnya kepedulian ibu hamil </w:t>
      </w:r>
      <w:r w:rsidRPr="00EA4B91">
        <w:lastRenderedPageBreak/>
        <w:t>tentang kondisi kesehatan yang dirasakannya, hal ini beranggapan bahwa segala sarana kesehatan dalam proses kehamilan dan melahirkan telah disediakan oleh Puskesmas Bandarharjo serta adanya Tenaga Survey Kesehatan dari Dinas Kesehatan Kota Semarang.</w:t>
      </w:r>
    </w:p>
    <w:p w:rsidR="00B86904" w:rsidRDefault="00B86904" w:rsidP="00B86904">
      <w:pPr>
        <w:pStyle w:val="ListParagraph"/>
        <w:spacing w:after="0" w:line="360" w:lineRule="auto"/>
        <w:ind w:left="360" w:firstLine="491"/>
        <w:jc w:val="both"/>
      </w:pPr>
      <w:r w:rsidRPr="00EA4B91">
        <w:t>Data awal pada kegiatan sebelum intervensi diperoleh data dari 37 responden, 54,1 % ibu hamil tidak mengetahui bahaya kehamilan bila tinggi badan kurang dari 145 cm. 56,8 %  ibu hamil tidak mengetahui minimal lingkar lengan selama masa kehamilan. 56,8 % responden tidak mengetahui kebutuhan air minum selama kehamilan. Hal ini sejalan dengan hasil penelitian Agustini</w:t>
      </w:r>
      <w:r w:rsidRPr="00EA4B91">
        <w:rPr>
          <w:lang w:val="en-ID"/>
        </w:rPr>
        <w:t xml:space="preserve"> </w:t>
      </w:r>
      <w:proofErr w:type="spellStart"/>
      <w:r w:rsidRPr="00EA4B91">
        <w:rPr>
          <w:lang w:val="en-ID"/>
        </w:rPr>
        <w:t>ada</w:t>
      </w:r>
      <w:proofErr w:type="spellEnd"/>
      <w:r w:rsidRPr="00EA4B91">
        <w:rPr>
          <w:lang w:val="en-ID"/>
        </w:rPr>
        <w:t xml:space="preserve"> </w:t>
      </w:r>
      <w:proofErr w:type="spellStart"/>
      <w:r w:rsidRPr="00EA4B91">
        <w:rPr>
          <w:lang w:val="en-ID"/>
        </w:rPr>
        <w:t>hubungan</w:t>
      </w:r>
      <w:proofErr w:type="spellEnd"/>
      <w:r w:rsidRPr="00EA4B91">
        <w:rPr>
          <w:lang w:val="en-ID"/>
        </w:rPr>
        <w:t xml:space="preserve"> </w:t>
      </w:r>
      <w:proofErr w:type="spellStart"/>
      <w:r w:rsidRPr="00EA4B91">
        <w:rPr>
          <w:lang w:val="en-ID"/>
        </w:rPr>
        <w:t>antara</w:t>
      </w:r>
      <w:proofErr w:type="spellEnd"/>
      <w:r w:rsidRPr="00EA4B91">
        <w:rPr>
          <w:lang w:val="en-ID"/>
        </w:rPr>
        <w:t xml:space="preserve"> </w:t>
      </w:r>
      <w:proofErr w:type="spellStart"/>
      <w:r w:rsidRPr="00EA4B91">
        <w:rPr>
          <w:lang w:val="en-ID"/>
        </w:rPr>
        <w:t>tingkat</w:t>
      </w:r>
      <w:proofErr w:type="spellEnd"/>
      <w:r w:rsidRPr="00EA4B91">
        <w:rPr>
          <w:lang w:val="en-ID"/>
        </w:rPr>
        <w:t xml:space="preserve"> </w:t>
      </w:r>
      <w:proofErr w:type="spellStart"/>
      <w:r w:rsidRPr="00EA4B91">
        <w:rPr>
          <w:lang w:val="en-ID"/>
        </w:rPr>
        <w:t>pengetahuan</w:t>
      </w:r>
      <w:proofErr w:type="spellEnd"/>
      <w:r w:rsidRPr="00EA4B91">
        <w:rPr>
          <w:lang w:val="en-ID"/>
        </w:rPr>
        <w:t xml:space="preserve"> </w:t>
      </w:r>
      <w:proofErr w:type="spellStart"/>
      <w:r w:rsidRPr="00EA4B91">
        <w:rPr>
          <w:lang w:val="en-ID"/>
        </w:rPr>
        <w:t>ibu</w:t>
      </w:r>
      <w:proofErr w:type="spellEnd"/>
      <w:r w:rsidRPr="00EA4B91">
        <w:rPr>
          <w:lang w:val="en-ID"/>
        </w:rPr>
        <w:t xml:space="preserve"> </w:t>
      </w:r>
      <w:proofErr w:type="spellStart"/>
      <w:r w:rsidRPr="00EA4B91">
        <w:rPr>
          <w:lang w:val="en-ID"/>
        </w:rPr>
        <w:t>dan</w:t>
      </w:r>
      <w:proofErr w:type="spellEnd"/>
      <w:r w:rsidRPr="00EA4B91">
        <w:rPr>
          <w:lang w:val="en-ID"/>
        </w:rPr>
        <w:t xml:space="preserve"> </w:t>
      </w:r>
      <w:proofErr w:type="spellStart"/>
      <w:r w:rsidRPr="00EA4B91">
        <w:rPr>
          <w:lang w:val="en-ID"/>
        </w:rPr>
        <w:t>dukungan</w:t>
      </w:r>
      <w:proofErr w:type="spellEnd"/>
      <w:r w:rsidRPr="00EA4B91">
        <w:rPr>
          <w:lang w:val="en-ID"/>
        </w:rPr>
        <w:t xml:space="preserve"> </w:t>
      </w:r>
      <w:proofErr w:type="spellStart"/>
      <w:r w:rsidRPr="00EA4B91">
        <w:rPr>
          <w:lang w:val="en-ID"/>
        </w:rPr>
        <w:t>keluarga</w:t>
      </w:r>
      <w:proofErr w:type="spellEnd"/>
      <w:r w:rsidRPr="00EA4B91">
        <w:rPr>
          <w:lang w:val="en-ID"/>
        </w:rPr>
        <w:t xml:space="preserve"> </w:t>
      </w:r>
      <w:proofErr w:type="spellStart"/>
      <w:r w:rsidRPr="00EA4B91">
        <w:rPr>
          <w:lang w:val="en-ID"/>
        </w:rPr>
        <w:t>terhadap</w:t>
      </w:r>
      <w:proofErr w:type="spellEnd"/>
      <w:r w:rsidRPr="00EA4B91">
        <w:rPr>
          <w:lang w:val="en-ID"/>
        </w:rPr>
        <w:t xml:space="preserve"> </w:t>
      </w:r>
      <w:proofErr w:type="spellStart"/>
      <w:r w:rsidRPr="00EA4B91">
        <w:rPr>
          <w:lang w:val="en-ID"/>
        </w:rPr>
        <w:t>cakupan</w:t>
      </w:r>
      <w:proofErr w:type="spellEnd"/>
      <w:r w:rsidRPr="00EA4B91">
        <w:rPr>
          <w:lang w:val="en-ID"/>
        </w:rPr>
        <w:t xml:space="preserve"> </w:t>
      </w:r>
      <w:proofErr w:type="spellStart"/>
      <w:r w:rsidRPr="00EA4B91">
        <w:rPr>
          <w:lang w:val="en-ID"/>
        </w:rPr>
        <w:t>pelayanan</w:t>
      </w:r>
      <w:proofErr w:type="spellEnd"/>
      <w:r w:rsidRPr="00EA4B91">
        <w:rPr>
          <w:lang w:val="en-ID"/>
        </w:rPr>
        <w:t xml:space="preserve"> ante natal. </w:t>
      </w:r>
      <w:proofErr w:type="spellStart"/>
      <w:r w:rsidRPr="00EA4B91">
        <w:rPr>
          <w:lang w:val="en-ID"/>
        </w:rPr>
        <w:t>Hasil</w:t>
      </w:r>
      <w:proofErr w:type="spellEnd"/>
      <w:r w:rsidRPr="00EA4B91">
        <w:rPr>
          <w:lang w:val="en-ID"/>
        </w:rPr>
        <w:t xml:space="preserve"> </w:t>
      </w:r>
      <w:proofErr w:type="spellStart"/>
      <w:r w:rsidRPr="00EA4B91">
        <w:rPr>
          <w:lang w:val="en-ID"/>
        </w:rPr>
        <w:t>penelitian</w:t>
      </w:r>
      <w:proofErr w:type="spellEnd"/>
      <w:r w:rsidRPr="00EA4B91">
        <w:rPr>
          <w:lang w:val="en-ID"/>
        </w:rPr>
        <w:t xml:space="preserve"> yang </w:t>
      </w:r>
      <w:proofErr w:type="gramStart"/>
      <w:r w:rsidRPr="00EA4B91">
        <w:rPr>
          <w:lang w:val="en-ID"/>
        </w:rPr>
        <w:t>lain</w:t>
      </w:r>
      <w:proofErr w:type="gramEnd"/>
      <w:r w:rsidRPr="00EA4B91">
        <w:rPr>
          <w:lang w:val="en-ID"/>
        </w:rPr>
        <w:t xml:space="preserve"> </w:t>
      </w:r>
      <w:proofErr w:type="spellStart"/>
      <w:r w:rsidRPr="00EA4B91">
        <w:rPr>
          <w:lang w:val="en-ID"/>
        </w:rPr>
        <w:t>oleh</w:t>
      </w:r>
      <w:proofErr w:type="spellEnd"/>
      <w:r w:rsidRPr="00EA4B91">
        <w:rPr>
          <w:lang w:val="en-ID"/>
        </w:rPr>
        <w:t xml:space="preserve"> </w:t>
      </w:r>
      <w:proofErr w:type="spellStart"/>
      <w:r w:rsidRPr="00EA4B91">
        <w:rPr>
          <w:lang w:val="en-ID"/>
        </w:rPr>
        <w:t>Adidja</w:t>
      </w:r>
      <w:proofErr w:type="spellEnd"/>
      <w:r w:rsidRPr="00EA4B91">
        <w:rPr>
          <w:lang w:val="en-ID"/>
        </w:rPr>
        <w:t xml:space="preserve"> </w:t>
      </w:r>
      <w:proofErr w:type="spellStart"/>
      <w:r w:rsidRPr="00EA4B91">
        <w:rPr>
          <w:lang w:val="en-ID"/>
        </w:rPr>
        <w:t>Amani</w:t>
      </w:r>
      <w:proofErr w:type="spellEnd"/>
      <w:r w:rsidRPr="00EA4B91">
        <w:rPr>
          <w:lang w:val="en-ID"/>
        </w:rPr>
        <w:t xml:space="preserve"> </w:t>
      </w:r>
      <w:r w:rsidRPr="00EA4B91">
        <w:rPr>
          <w:i/>
          <w:lang w:val="en-ID"/>
        </w:rPr>
        <w:t>at all</w:t>
      </w:r>
      <w:r w:rsidRPr="00EA4B91">
        <w:rPr>
          <w:lang w:val="en-ID"/>
        </w:rPr>
        <w:t xml:space="preserve">, </w:t>
      </w:r>
      <w:proofErr w:type="spellStart"/>
      <w:r w:rsidRPr="00EA4B91">
        <w:rPr>
          <w:lang w:val="en-ID"/>
        </w:rPr>
        <w:t>komunikasi</w:t>
      </w:r>
      <w:proofErr w:type="spellEnd"/>
      <w:r w:rsidRPr="00EA4B91">
        <w:rPr>
          <w:lang w:val="en-ID"/>
        </w:rPr>
        <w:t xml:space="preserve"> </w:t>
      </w:r>
      <w:proofErr w:type="spellStart"/>
      <w:r w:rsidRPr="00EA4B91">
        <w:rPr>
          <w:lang w:val="en-ID"/>
        </w:rPr>
        <w:t>aktif</w:t>
      </w:r>
      <w:proofErr w:type="spellEnd"/>
      <w:r w:rsidRPr="00EA4B91">
        <w:rPr>
          <w:lang w:val="en-ID"/>
        </w:rPr>
        <w:t xml:space="preserve"> </w:t>
      </w:r>
      <w:proofErr w:type="spellStart"/>
      <w:r w:rsidRPr="00EA4B91">
        <w:rPr>
          <w:lang w:val="en-ID"/>
        </w:rPr>
        <w:t>dengan</w:t>
      </w:r>
      <w:proofErr w:type="spellEnd"/>
      <w:r w:rsidRPr="00EA4B91">
        <w:rPr>
          <w:lang w:val="en-ID"/>
        </w:rPr>
        <w:t xml:space="preserve"> </w:t>
      </w:r>
      <w:proofErr w:type="spellStart"/>
      <w:r w:rsidRPr="00EA4B91">
        <w:rPr>
          <w:lang w:val="en-ID"/>
        </w:rPr>
        <w:t>diskusi</w:t>
      </w:r>
      <w:proofErr w:type="spellEnd"/>
      <w:r w:rsidRPr="00EA4B91">
        <w:rPr>
          <w:lang w:val="en-ID"/>
        </w:rPr>
        <w:t xml:space="preserve"> </w:t>
      </w:r>
      <w:proofErr w:type="spellStart"/>
      <w:r w:rsidRPr="00EA4B91">
        <w:rPr>
          <w:lang w:val="en-ID"/>
        </w:rPr>
        <w:t>di</w:t>
      </w:r>
      <w:proofErr w:type="spellEnd"/>
      <w:r w:rsidRPr="00EA4B91">
        <w:rPr>
          <w:lang w:val="en-ID"/>
        </w:rPr>
        <w:t xml:space="preserve"> media </w:t>
      </w:r>
      <w:r w:rsidRPr="00EA4B91">
        <w:rPr>
          <w:i/>
          <w:lang w:val="en-ID"/>
        </w:rPr>
        <w:t>network</w:t>
      </w:r>
      <w:r w:rsidRPr="00EA4B91">
        <w:t>membantu mengurangi kematian neonatal</w:t>
      </w:r>
      <w:r w:rsidRPr="00EA4B91">
        <w:rPr>
          <w:lang w:val="en-ID"/>
        </w:rPr>
        <w:t>. I</w:t>
      </w:r>
      <w:r w:rsidRPr="00EA4B91">
        <w:t xml:space="preserve">mplementasinya </w:t>
      </w:r>
      <w:proofErr w:type="spellStart"/>
      <w:r w:rsidRPr="00EA4B91">
        <w:rPr>
          <w:lang w:val="en-ID"/>
        </w:rPr>
        <w:t>komunikas</w:t>
      </w:r>
      <w:proofErr w:type="spellEnd"/>
      <w:r>
        <w:t>i</w:t>
      </w:r>
      <w:r w:rsidRPr="00EA4B91">
        <w:t xml:space="preserve">kan </w:t>
      </w:r>
      <w:proofErr w:type="spellStart"/>
      <w:r w:rsidRPr="00EA4B91">
        <w:rPr>
          <w:lang w:val="en-ID"/>
        </w:rPr>
        <w:t>di</w:t>
      </w:r>
      <w:proofErr w:type="spellEnd"/>
      <w:r w:rsidRPr="00EA4B91">
        <w:rPr>
          <w:lang w:val="en-ID"/>
        </w:rPr>
        <w:t xml:space="preserve"> media </w:t>
      </w:r>
      <w:r w:rsidRPr="00EA4B91">
        <w:rPr>
          <w:i/>
          <w:lang w:val="en-ID"/>
        </w:rPr>
        <w:t xml:space="preserve">network </w:t>
      </w:r>
      <w:r w:rsidRPr="00EA4B91">
        <w:t>berfungsi untuk mereplikasi tindakan kesehatan inovatif</w:t>
      </w:r>
      <w:r w:rsidRPr="00EA4B91">
        <w:rPr>
          <w:lang w:val="en-ID"/>
        </w:rPr>
        <w:t>.</w:t>
      </w:r>
    </w:p>
    <w:p w:rsidR="00B86904" w:rsidRDefault="00B86904" w:rsidP="00B86904">
      <w:pPr>
        <w:pStyle w:val="ListParagraph"/>
        <w:spacing w:after="0" w:line="360" w:lineRule="auto"/>
        <w:ind w:left="360" w:firstLine="491"/>
        <w:jc w:val="both"/>
      </w:pPr>
      <w:r w:rsidRPr="00EA4B91">
        <w:t>Peningkatan kognitif pada ibu hamil, melahirkan dan masa nifas</w:t>
      </w:r>
      <w:r w:rsidRPr="00EA4B91">
        <w:rPr>
          <w:lang w:val="en-ID"/>
        </w:rPr>
        <w:t>, p</w:t>
      </w:r>
      <w:r w:rsidRPr="00EA4B91">
        <w:t xml:space="preserve">eningkatan </w:t>
      </w:r>
      <w:r w:rsidRPr="00EA4B91">
        <w:rPr>
          <w:i/>
        </w:rPr>
        <w:t>caring</w:t>
      </w:r>
      <w:r w:rsidRPr="00EA4B91">
        <w:t xml:space="preserve"> dalam berperilaku sehat  dan mengenali kegawatan masa hamil, melahirkan dan masa nifas</w:t>
      </w:r>
      <w:r w:rsidRPr="00EA4B91">
        <w:rPr>
          <w:lang w:val="en-ID"/>
        </w:rPr>
        <w:t>, k</w:t>
      </w:r>
      <w:r w:rsidRPr="00EA4B91">
        <w:t>etersediaan pusat informasi layanan ibu hamil, melahirkan dan masa nifas</w:t>
      </w:r>
      <w:r w:rsidRPr="00EA4B91">
        <w:rPr>
          <w:lang w:val="en-ID"/>
        </w:rPr>
        <w:t xml:space="preserve"> </w:t>
      </w:r>
      <w:proofErr w:type="spellStart"/>
      <w:r w:rsidRPr="00EA4B91">
        <w:rPr>
          <w:lang w:val="en-ID"/>
        </w:rPr>
        <w:t>serta</w:t>
      </w:r>
      <w:proofErr w:type="spellEnd"/>
      <w:r w:rsidRPr="00EA4B91">
        <w:rPr>
          <w:lang w:val="en-ID"/>
        </w:rPr>
        <w:t xml:space="preserve"> </w:t>
      </w:r>
      <w:proofErr w:type="spellStart"/>
      <w:r w:rsidRPr="00EA4B91">
        <w:rPr>
          <w:lang w:val="en-ID"/>
        </w:rPr>
        <w:t>harapan</w:t>
      </w:r>
      <w:proofErr w:type="spellEnd"/>
      <w:r w:rsidRPr="00EA4B91">
        <w:rPr>
          <w:lang w:val="en-ID"/>
        </w:rPr>
        <w:t xml:space="preserve"> </w:t>
      </w:r>
      <w:proofErr w:type="spellStart"/>
      <w:r w:rsidRPr="00EA4B91">
        <w:rPr>
          <w:lang w:val="en-ID"/>
        </w:rPr>
        <w:t>untuk</w:t>
      </w:r>
      <w:proofErr w:type="spellEnd"/>
      <w:r w:rsidRPr="00EA4B91">
        <w:rPr>
          <w:lang w:val="en-ID"/>
        </w:rPr>
        <w:t xml:space="preserve"> m</w:t>
      </w:r>
      <w:r w:rsidRPr="00EA4B91">
        <w:t>enurunnya angka kematian ibu (AKI)</w:t>
      </w:r>
      <w:r w:rsidRPr="00EA4B91">
        <w:rPr>
          <w:lang w:val="en-ID"/>
        </w:rPr>
        <w:t xml:space="preserve"> </w:t>
      </w:r>
      <w:proofErr w:type="spellStart"/>
      <w:r w:rsidRPr="00EA4B91">
        <w:rPr>
          <w:lang w:val="en-ID"/>
        </w:rPr>
        <w:t>akan</w:t>
      </w:r>
      <w:proofErr w:type="spellEnd"/>
      <w:r w:rsidRPr="00EA4B91">
        <w:rPr>
          <w:lang w:val="en-ID"/>
        </w:rPr>
        <w:t xml:space="preserve"> </w:t>
      </w:r>
      <w:proofErr w:type="spellStart"/>
      <w:r w:rsidRPr="00EA4B91">
        <w:rPr>
          <w:lang w:val="en-ID"/>
        </w:rPr>
        <w:t>tercapai</w:t>
      </w:r>
      <w:proofErr w:type="spellEnd"/>
      <w:r w:rsidRPr="00EA4B91">
        <w:rPr>
          <w:lang w:val="en-ID"/>
        </w:rPr>
        <w:t xml:space="preserve"> </w:t>
      </w:r>
      <w:proofErr w:type="spellStart"/>
      <w:r w:rsidRPr="00EA4B91">
        <w:rPr>
          <w:lang w:val="en-ID"/>
        </w:rPr>
        <w:t>dengan</w:t>
      </w:r>
      <w:proofErr w:type="spellEnd"/>
      <w:r w:rsidRPr="00EA4B91">
        <w:rPr>
          <w:lang w:val="en-ID"/>
        </w:rPr>
        <w:t xml:space="preserve"> t</w:t>
      </w:r>
      <w:r w:rsidRPr="00EA4B91">
        <w:t xml:space="preserve">ransfer edukasi tentang ibu hamil, melahirkan dan masa nifas pada </w:t>
      </w:r>
      <w:r w:rsidRPr="00EA4B91">
        <w:rPr>
          <w:i/>
        </w:rPr>
        <w:t>smartphone</w:t>
      </w:r>
      <w:r w:rsidRPr="00EA4B91">
        <w:t xml:space="preserve"> dengan </w:t>
      </w:r>
      <w:r w:rsidRPr="00EA4B91">
        <w:lastRenderedPageBreak/>
        <w:t xml:space="preserve">aplikasi </w:t>
      </w:r>
      <w:r w:rsidRPr="00EA4B91">
        <w:rPr>
          <w:i/>
        </w:rPr>
        <w:t>WhatsApp</w:t>
      </w:r>
      <w:r w:rsidRPr="00EA4B91">
        <w:rPr>
          <w:lang w:val="en-ID"/>
        </w:rPr>
        <w:t>, p</w:t>
      </w:r>
      <w:r w:rsidRPr="00EA4B91">
        <w:t>endampingan dalam bentuk konsultasi</w:t>
      </w:r>
      <w:r w:rsidRPr="00EA4B91">
        <w:rPr>
          <w:lang w:val="en-ID"/>
        </w:rPr>
        <w:t xml:space="preserve"> </w:t>
      </w:r>
      <w:proofErr w:type="spellStart"/>
      <w:r w:rsidRPr="00EA4B91">
        <w:rPr>
          <w:lang w:val="en-ID"/>
        </w:rPr>
        <w:t>dan</w:t>
      </w:r>
      <w:proofErr w:type="spellEnd"/>
      <w:r w:rsidRPr="00EA4B91">
        <w:rPr>
          <w:lang w:val="en-ID"/>
        </w:rPr>
        <w:t xml:space="preserve"> </w:t>
      </w:r>
      <w:proofErr w:type="spellStart"/>
      <w:r w:rsidRPr="00EA4B91">
        <w:rPr>
          <w:lang w:val="en-ID"/>
        </w:rPr>
        <w:t>kelas</w:t>
      </w:r>
      <w:proofErr w:type="spellEnd"/>
      <w:r w:rsidRPr="00EA4B91">
        <w:rPr>
          <w:lang w:val="en-ID"/>
        </w:rPr>
        <w:t xml:space="preserve"> </w:t>
      </w:r>
      <w:proofErr w:type="spellStart"/>
      <w:r w:rsidRPr="00EA4B91">
        <w:rPr>
          <w:lang w:val="en-ID"/>
        </w:rPr>
        <w:t>ibu</w:t>
      </w:r>
      <w:proofErr w:type="spellEnd"/>
      <w:r w:rsidRPr="00EA4B91">
        <w:rPr>
          <w:lang w:val="en-ID"/>
        </w:rPr>
        <w:t xml:space="preserve"> </w:t>
      </w:r>
      <w:proofErr w:type="spellStart"/>
      <w:r w:rsidRPr="00EA4B91">
        <w:rPr>
          <w:lang w:val="en-ID"/>
        </w:rPr>
        <w:t>hamil</w:t>
      </w:r>
      <w:proofErr w:type="spellEnd"/>
      <w:r w:rsidRPr="00EA4B91">
        <w:rPr>
          <w:lang w:val="en-ID"/>
        </w:rPr>
        <w:t xml:space="preserve">. Di </w:t>
      </w:r>
      <w:proofErr w:type="spellStart"/>
      <w:r w:rsidRPr="00EA4B91">
        <w:rPr>
          <w:lang w:val="en-ID"/>
        </w:rPr>
        <w:t>dukung</w:t>
      </w:r>
      <w:proofErr w:type="spellEnd"/>
      <w:r w:rsidRPr="00EA4B91">
        <w:rPr>
          <w:lang w:val="en-ID"/>
        </w:rPr>
        <w:t xml:space="preserve"> </w:t>
      </w:r>
      <w:proofErr w:type="spellStart"/>
      <w:r w:rsidRPr="00EA4B91">
        <w:rPr>
          <w:lang w:val="en-ID"/>
        </w:rPr>
        <w:t>dengan</w:t>
      </w:r>
      <w:proofErr w:type="spellEnd"/>
      <w:r w:rsidRPr="00EA4B91">
        <w:rPr>
          <w:lang w:val="en-ID"/>
        </w:rPr>
        <w:t xml:space="preserve"> </w:t>
      </w:r>
      <w:proofErr w:type="spellStart"/>
      <w:r w:rsidRPr="00EA4B91">
        <w:rPr>
          <w:lang w:val="en-ID"/>
        </w:rPr>
        <w:t>hasil</w:t>
      </w:r>
      <w:proofErr w:type="spellEnd"/>
      <w:r w:rsidRPr="00EA4B91">
        <w:rPr>
          <w:lang w:val="en-ID"/>
        </w:rPr>
        <w:t xml:space="preserve"> </w:t>
      </w:r>
      <w:proofErr w:type="spellStart"/>
      <w:r w:rsidRPr="00EA4B91">
        <w:rPr>
          <w:lang w:val="en-ID"/>
        </w:rPr>
        <w:t>penelitian</w:t>
      </w:r>
      <w:proofErr w:type="spellEnd"/>
      <w:r w:rsidRPr="00EA4B91">
        <w:rPr>
          <w:lang w:val="en-ID"/>
        </w:rPr>
        <w:t xml:space="preserve"> </w:t>
      </w:r>
      <w:proofErr w:type="gramStart"/>
      <w:r w:rsidRPr="00EA4B91">
        <w:t>Harvinder  Kaur</w:t>
      </w:r>
      <w:proofErr w:type="gramEnd"/>
      <w:r w:rsidRPr="00EA4B91">
        <w:t xml:space="preserve">  Dharam  Singh</w:t>
      </w:r>
      <w:r w:rsidRPr="00EA4B91">
        <w:rPr>
          <w:i/>
          <w:lang w:val="en-ID"/>
        </w:rPr>
        <w:t>at all</w:t>
      </w:r>
      <w:r w:rsidRPr="00EA4B91">
        <w:rPr>
          <w:lang w:val="en-ID"/>
        </w:rPr>
        <w:t xml:space="preserve">, </w:t>
      </w:r>
      <w:r w:rsidRPr="00EA4B91">
        <w:rPr>
          <w:i/>
        </w:rPr>
        <w:t xml:space="preserve">WhatsApp </w:t>
      </w:r>
      <w:r w:rsidRPr="00EA4B91">
        <w:t>Messenger sebagai alat untuk mendukung pembelajaran</w:t>
      </w:r>
      <w:r w:rsidRPr="00EA4B91">
        <w:rPr>
          <w:lang w:val="en-ID"/>
        </w:rPr>
        <w:t xml:space="preserve"> </w:t>
      </w:r>
      <w:proofErr w:type="spellStart"/>
      <w:r w:rsidRPr="00EA4B91">
        <w:rPr>
          <w:lang w:val="en-ID"/>
        </w:rPr>
        <w:t>dengan</w:t>
      </w:r>
      <w:proofErr w:type="spellEnd"/>
      <w:r w:rsidRPr="00EA4B91">
        <w:rPr>
          <w:lang w:val="en-ID"/>
        </w:rPr>
        <w:t xml:space="preserve"> </w:t>
      </w:r>
      <w:proofErr w:type="spellStart"/>
      <w:r w:rsidRPr="00EA4B91">
        <w:rPr>
          <w:lang w:val="en-ID"/>
        </w:rPr>
        <w:t>meng</w:t>
      </w:r>
      <w:proofErr w:type="spellEnd"/>
      <w:r w:rsidRPr="00EA4B91">
        <w:t>implementasi</w:t>
      </w:r>
      <w:r>
        <w:t>-</w:t>
      </w:r>
      <w:r w:rsidRPr="00EA4B91">
        <w:t>kan pada grup</w:t>
      </w:r>
      <w:r w:rsidRPr="00EA4B91">
        <w:rPr>
          <w:lang w:val="en-ID"/>
        </w:rPr>
        <w:t xml:space="preserve"> </w:t>
      </w:r>
      <w:proofErr w:type="spellStart"/>
      <w:r w:rsidRPr="00EA4B91">
        <w:rPr>
          <w:lang w:val="en-ID"/>
        </w:rPr>
        <w:t>dimana</w:t>
      </w:r>
      <w:proofErr w:type="spellEnd"/>
      <w:r w:rsidRPr="00EA4B91">
        <w:t xml:space="preserve"> pesan pembelajaran dalam bentuk gambar, audio dan video, selain format teks. </w:t>
      </w:r>
      <w:proofErr w:type="gramStart"/>
      <w:r w:rsidRPr="00EA4B91">
        <w:rPr>
          <w:lang w:val="en-ID"/>
        </w:rPr>
        <w:t>D</w:t>
      </w:r>
      <w:r w:rsidRPr="00EA4B91">
        <w:t xml:space="preserve">alam menerapkan </w:t>
      </w:r>
      <w:r w:rsidRPr="00EA4B91">
        <w:rPr>
          <w:i/>
        </w:rPr>
        <w:t>WhatsApp</w:t>
      </w:r>
      <w:r w:rsidRPr="00EA4B91">
        <w:t xml:space="preserve"> sebagai alat untuk dukungan pembelajaran seluler dan pelajar jarak jauh</w:t>
      </w:r>
      <w:r w:rsidRPr="00EA4B91">
        <w:rPr>
          <w:lang w:val="en-ID"/>
        </w:rPr>
        <w:t xml:space="preserve">, </w:t>
      </w:r>
      <w:r w:rsidRPr="00EA4B91">
        <w:t>pengalaman dan pola penggunaan untuk pesan pembelajaran seluler.</w:t>
      </w:r>
      <w:proofErr w:type="gramEnd"/>
    </w:p>
    <w:p w:rsidR="00B86904" w:rsidRDefault="00B86904" w:rsidP="00B86904">
      <w:pPr>
        <w:pStyle w:val="ListParagraph"/>
        <w:spacing w:after="0" w:line="360" w:lineRule="auto"/>
        <w:ind w:left="360" w:firstLine="491"/>
        <w:jc w:val="both"/>
        <w:rPr>
          <w:bdr w:val="none" w:sz="0" w:space="0" w:color="auto" w:frame="1"/>
        </w:rPr>
      </w:pPr>
      <w:r w:rsidRPr="00EA4B91">
        <w:rPr>
          <w:bdr w:val="none" w:sz="0" w:space="0" w:color="auto" w:frame="1"/>
        </w:rPr>
        <w:t xml:space="preserve">Pengguna ponsel menggunakan </w:t>
      </w:r>
      <w:r w:rsidRPr="00EA4B91">
        <w:rPr>
          <w:i/>
          <w:bdr w:val="none" w:sz="0" w:space="0" w:color="auto" w:frame="1"/>
        </w:rPr>
        <w:t>WhatsApp</w:t>
      </w:r>
      <w:r w:rsidRPr="00EA4B91">
        <w:rPr>
          <w:bdr w:val="none" w:sz="0" w:space="0" w:color="auto" w:frame="1"/>
        </w:rPr>
        <w:t xml:space="preserve">, </w:t>
      </w:r>
      <w:r w:rsidRPr="00EA4B91">
        <w:rPr>
          <w:i/>
          <w:bdr w:val="none" w:sz="0" w:space="0" w:color="auto" w:frame="1"/>
        </w:rPr>
        <w:t>platform</w:t>
      </w:r>
      <w:r w:rsidRPr="00EA4B91">
        <w:rPr>
          <w:bdr w:val="none" w:sz="0" w:space="0" w:color="auto" w:frame="1"/>
        </w:rPr>
        <w:t xml:space="preserve"> pesan instan </w:t>
      </w:r>
      <w:proofErr w:type="spellStart"/>
      <w:r w:rsidRPr="00EA4B91">
        <w:rPr>
          <w:bdr w:val="none" w:sz="0" w:space="0" w:color="auto" w:frame="1"/>
          <w:lang w:val="en-ID"/>
        </w:rPr>
        <w:t>adalah</w:t>
      </w:r>
      <w:proofErr w:type="spellEnd"/>
      <w:r w:rsidRPr="00EA4B91">
        <w:rPr>
          <w:bdr w:val="none" w:sz="0" w:space="0" w:color="auto" w:frame="1"/>
          <w:lang w:val="en-ID"/>
        </w:rPr>
        <w:t xml:space="preserve"> </w:t>
      </w:r>
      <w:r w:rsidRPr="00EA4B91">
        <w:rPr>
          <w:bdr w:val="none" w:sz="0" w:space="0" w:color="auto" w:frame="1"/>
        </w:rPr>
        <w:t xml:space="preserve">cara yang terjangkau untuk mengirim dan menerima pesan teks, foto, dan media lainnya di satu-ke-satu, satu-ke-banyak, </w:t>
      </w:r>
      <w:r w:rsidRPr="00EA4B91">
        <w:rPr>
          <w:i/>
          <w:bdr w:val="none" w:sz="0" w:space="0" w:color="auto" w:frame="1"/>
          <w:lang w:val="en-ID"/>
        </w:rPr>
        <w:t>many</w:t>
      </w:r>
      <w:r w:rsidRPr="00EA4B91">
        <w:rPr>
          <w:bdr w:val="none" w:sz="0" w:space="0" w:color="auto" w:frame="1"/>
        </w:rPr>
        <w:t>-</w:t>
      </w:r>
      <w:r w:rsidRPr="00EA4B91">
        <w:rPr>
          <w:i/>
          <w:bdr w:val="none" w:sz="0" w:space="0" w:color="auto" w:frame="1"/>
        </w:rPr>
        <w:t>to-one</w:t>
      </w:r>
      <w:r w:rsidRPr="00EA4B91">
        <w:rPr>
          <w:bdr w:val="none" w:sz="0" w:space="0" w:color="auto" w:frame="1"/>
        </w:rPr>
        <w:t xml:space="preserve">, atau </w:t>
      </w:r>
      <w:r w:rsidRPr="00EA4B91">
        <w:rPr>
          <w:i/>
          <w:bdr w:val="none" w:sz="0" w:space="0" w:color="auto" w:frame="1"/>
        </w:rPr>
        <w:t xml:space="preserve">many-to-many </w:t>
      </w:r>
      <w:r w:rsidRPr="00EA4B91">
        <w:rPr>
          <w:bdr w:val="none" w:sz="0" w:space="0" w:color="auto" w:frame="1"/>
        </w:rPr>
        <w:t xml:space="preserve">levels. Intervensi </w:t>
      </w:r>
      <w:proofErr w:type="spellStart"/>
      <w:r w:rsidRPr="00EA4B91">
        <w:rPr>
          <w:bdr w:val="none" w:sz="0" w:space="0" w:color="auto" w:frame="1"/>
          <w:lang w:val="en-ID"/>
        </w:rPr>
        <w:t>melalui</w:t>
      </w:r>
      <w:proofErr w:type="spellEnd"/>
      <w:r w:rsidRPr="00EA4B91">
        <w:rPr>
          <w:bdr w:val="none" w:sz="0" w:space="0" w:color="auto" w:frame="1"/>
        </w:rPr>
        <w:t xml:space="preserve"> </w:t>
      </w:r>
      <w:r w:rsidRPr="00EA4B91">
        <w:rPr>
          <w:i/>
          <w:bdr w:val="none" w:sz="0" w:space="0" w:color="auto" w:frame="1"/>
        </w:rPr>
        <w:t>mobile</w:t>
      </w:r>
      <w:r w:rsidRPr="00EA4B91">
        <w:rPr>
          <w:bdr w:val="none" w:sz="0" w:space="0" w:color="auto" w:frame="1"/>
        </w:rPr>
        <w:t xml:space="preserve"> yang bertujuan untuk memperkuat dukungan pengawasan untuk</w:t>
      </w:r>
      <w:r w:rsidRPr="00EA4B91">
        <w:rPr>
          <w:bdr w:val="none" w:sz="0" w:space="0" w:color="auto" w:frame="1"/>
          <w:lang w:val="en-ID"/>
        </w:rPr>
        <w:t xml:space="preserve"> </w:t>
      </w:r>
      <w:proofErr w:type="spellStart"/>
      <w:r w:rsidRPr="00EA4B91">
        <w:rPr>
          <w:bdr w:val="none" w:sz="0" w:space="0" w:color="auto" w:frame="1"/>
          <w:lang w:val="en-ID"/>
        </w:rPr>
        <w:t>tenaga</w:t>
      </w:r>
      <w:proofErr w:type="spellEnd"/>
      <w:r w:rsidRPr="00EA4B91">
        <w:rPr>
          <w:bdr w:val="none" w:sz="0" w:space="0" w:color="auto" w:frame="1"/>
        </w:rPr>
        <w:t xml:space="preserve"> kesehatan </w:t>
      </w:r>
      <w:proofErr w:type="spellStart"/>
      <w:r w:rsidRPr="00EA4B91">
        <w:rPr>
          <w:bdr w:val="none" w:sz="0" w:space="0" w:color="auto" w:frame="1"/>
          <w:lang w:val="en-ID"/>
        </w:rPr>
        <w:t>di</w:t>
      </w:r>
      <w:proofErr w:type="spellEnd"/>
      <w:r w:rsidRPr="00EA4B91">
        <w:rPr>
          <w:bdr w:val="none" w:sz="0" w:space="0" w:color="auto" w:frame="1"/>
          <w:lang w:val="en-ID"/>
        </w:rPr>
        <w:t xml:space="preserve"> </w:t>
      </w:r>
      <w:r w:rsidRPr="00EA4B91">
        <w:rPr>
          <w:bdr w:val="none" w:sz="0" w:space="0" w:color="auto" w:frame="1"/>
        </w:rPr>
        <w:t xml:space="preserve">masyarakat </w:t>
      </w:r>
      <w:proofErr w:type="spellStart"/>
      <w:r w:rsidRPr="00EA4B91">
        <w:rPr>
          <w:bdr w:val="none" w:sz="0" w:space="0" w:color="auto" w:frame="1"/>
          <w:lang w:val="en-ID"/>
        </w:rPr>
        <w:t>lebih</w:t>
      </w:r>
      <w:proofErr w:type="spellEnd"/>
      <w:r w:rsidRPr="00EA4B91">
        <w:rPr>
          <w:bdr w:val="none" w:sz="0" w:space="0" w:color="auto" w:frame="1"/>
          <w:lang w:val="en-ID"/>
        </w:rPr>
        <w:t xml:space="preserve"> </w:t>
      </w:r>
      <w:proofErr w:type="spellStart"/>
      <w:r w:rsidRPr="00EA4B91">
        <w:rPr>
          <w:bdr w:val="none" w:sz="0" w:space="0" w:color="auto" w:frame="1"/>
          <w:lang w:val="en-ID"/>
        </w:rPr>
        <w:t>efektif</w:t>
      </w:r>
      <w:proofErr w:type="spellEnd"/>
      <w:r w:rsidRPr="00EA4B91">
        <w:rPr>
          <w:bdr w:val="none" w:sz="0" w:space="0" w:color="auto" w:frame="1"/>
          <w:lang w:val="en-ID"/>
        </w:rPr>
        <w:t xml:space="preserve"> </w:t>
      </w:r>
      <w:proofErr w:type="spellStart"/>
      <w:r w:rsidRPr="00EA4B91">
        <w:rPr>
          <w:bdr w:val="none" w:sz="0" w:space="0" w:color="auto" w:frame="1"/>
          <w:lang w:val="en-ID"/>
        </w:rPr>
        <w:t>dengan</w:t>
      </w:r>
      <w:proofErr w:type="spellEnd"/>
      <w:r w:rsidRPr="00EA4B91">
        <w:rPr>
          <w:bdr w:val="none" w:sz="0" w:space="0" w:color="auto" w:frame="1"/>
          <w:lang w:val="en-ID"/>
        </w:rPr>
        <w:t xml:space="preserve"> </w:t>
      </w:r>
      <w:r w:rsidRPr="00EA4B91">
        <w:rPr>
          <w:bdr w:val="none" w:sz="0" w:space="0" w:color="auto" w:frame="1"/>
        </w:rPr>
        <w:t xml:space="preserve">membuat grup </w:t>
      </w:r>
      <w:r w:rsidRPr="00EA4B91">
        <w:rPr>
          <w:i/>
          <w:bdr w:val="none" w:sz="0" w:space="0" w:color="auto" w:frame="1"/>
        </w:rPr>
        <w:t xml:space="preserve">WhatsApp </w:t>
      </w:r>
      <w:proofErr w:type="spellStart"/>
      <w:r w:rsidRPr="00EA4B91">
        <w:rPr>
          <w:bdr w:val="none" w:sz="0" w:space="0" w:color="auto" w:frame="1"/>
          <w:lang w:val="en-ID"/>
        </w:rPr>
        <w:t>untuk</w:t>
      </w:r>
      <w:proofErr w:type="spellEnd"/>
      <w:r w:rsidRPr="00EA4B91">
        <w:rPr>
          <w:bdr w:val="none" w:sz="0" w:space="0" w:color="auto" w:frame="1"/>
        </w:rPr>
        <w:t xml:space="preserve"> mendukung pengawasan, pengembangan profesional, dan pembangunan tim. Setidaknya 1 dari 3 tujuan pengawasan yang ditentukan: (1) jaminan kualitas, (2) komunikasi dan informasi, atau (3) mendukung</w:t>
      </w:r>
      <w:r>
        <w:rPr>
          <w:bdr w:val="none" w:sz="0" w:space="0" w:color="auto" w:frame="1"/>
        </w:rPr>
        <w:t xml:space="preserve"> </w:t>
      </w:r>
      <w:r w:rsidRPr="00EA4B91">
        <w:rPr>
          <w:bdr w:val="none" w:sz="0" w:space="0" w:color="auto" w:frame="1"/>
        </w:rPr>
        <w:t xml:space="preserve">lingkungan. Pengawasan ini berlangsung dalam konteks posting tentang peluncuran dari intervensi pembelajaran </w:t>
      </w:r>
      <w:r w:rsidRPr="00EA4B91">
        <w:rPr>
          <w:i/>
          <w:bdr w:val="none" w:sz="0" w:space="0" w:color="auto" w:frame="1"/>
        </w:rPr>
        <w:t xml:space="preserve">mobile </w:t>
      </w:r>
      <w:r w:rsidRPr="00EA4B91">
        <w:rPr>
          <w:bdr w:val="none" w:sz="0" w:space="0" w:color="auto" w:frame="1"/>
        </w:rPr>
        <w:t xml:space="preserve">yang baru dan pengiriman layanan perawatan kesehatan rutin, serta upaya pengembangan tim dan pengembangan masyarakat. Investigasi awal menunjukkan bahwa dengan fitur komunikasi dari </w:t>
      </w:r>
      <w:r w:rsidRPr="00EA4B91">
        <w:rPr>
          <w:bdr w:val="none" w:sz="0" w:space="0" w:color="auto" w:frame="1"/>
        </w:rPr>
        <w:lastRenderedPageBreak/>
        <w:t xml:space="preserve">teknologi pesan instan </w:t>
      </w:r>
      <w:r w:rsidRPr="00EA4B91">
        <w:rPr>
          <w:i/>
          <w:bdr w:val="none" w:sz="0" w:space="0" w:color="auto" w:frame="1"/>
        </w:rPr>
        <w:t>mobile</w:t>
      </w:r>
      <w:r w:rsidRPr="00EA4B91">
        <w:rPr>
          <w:bdr w:val="none" w:sz="0" w:space="0" w:color="auto" w:frame="1"/>
        </w:rPr>
        <w:t xml:space="preserve"> ini untuk memberlakukan virtual </w:t>
      </w:r>
      <w:r w:rsidRPr="00EA4B91">
        <w:rPr>
          <w:i/>
          <w:bdr w:val="none" w:sz="0" w:space="0" w:color="auto" w:frame="1"/>
        </w:rPr>
        <w:t>one-to-one, grup,</w:t>
      </w:r>
      <w:r w:rsidRPr="00EA4B91">
        <w:rPr>
          <w:bdr w:val="none" w:sz="0" w:space="0" w:color="auto" w:frame="1"/>
        </w:rPr>
        <w:t xml:space="preserve"> dan </w:t>
      </w:r>
      <w:r w:rsidRPr="00EA4B91">
        <w:rPr>
          <w:i/>
          <w:bdr w:val="none" w:sz="0" w:space="0" w:color="auto" w:frame="1"/>
        </w:rPr>
        <w:t>peer-to-peer</w:t>
      </w:r>
      <w:r>
        <w:rPr>
          <w:i/>
          <w:bdr w:val="none" w:sz="0" w:space="0" w:color="auto" w:frame="1"/>
        </w:rPr>
        <w:t xml:space="preserve"> </w:t>
      </w:r>
      <w:r w:rsidRPr="00EA4B91">
        <w:rPr>
          <w:bdr w:val="none" w:sz="0" w:space="0" w:color="auto" w:frame="1"/>
        </w:rPr>
        <w:t>bentuk pengawasan dan dukungan</w:t>
      </w:r>
      <w:r w:rsidRPr="00EA4B91">
        <w:rPr>
          <w:bdr w:val="none" w:sz="0" w:space="0" w:color="auto" w:frame="1"/>
          <w:lang w:val="en-ID"/>
        </w:rPr>
        <w:t xml:space="preserve"> </w:t>
      </w:r>
      <w:proofErr w:type="spellStart"/>
      <w:r w:rsidRPr="00EA4B91">
        <w:rPr>
          <w:bdr w:val="none" w:sz="0" w:space="0" w:color="auto" w:frame="1"/>
          <w:lang w:val="en-ID"/>
        </w:rPr>
        <w:t>informasi</w:t>
      </w:r>
      <w:proofErr w:type="spellEnd"/>
      <w:r w:rsidRPr="00EA4B91">
        <w:rPr>
          <w:bdr w:val="none" w:sz="0" w:space="0" w:color="auto" w:frame="1"/>
          <w:lang w:val="en-ID"/>
        </w:rPr>
        <w:t>.</w:t>
      </w:r>
    </w:p>
    <w:p w:rsidR="00B86904" w:rsidRPr="0099775C" w:rsidRDefault="00B86904" w:rsidP="00B86904">
      <w:pPr>
        <w:pStyle w:val="ListParagraph"/>
        <w:spacing w:after="0" w:line="360" w:lineRule="auto"/>
        <w:ind w:left="360" w:firstLine="491"/>
        <w:jc w:val="both"/>
        <w:rPr>
          <w:b/>
        </w:rPr>
      </w:pPr>
    </w:p>
    <w:p w:rsidR="00B86904" w:rsidRPr="0099775C" w:rsidRDefault="00B86904" w:rsidP="00B86904">
      <w:pPr>
        <w:pStyle w:val="ListParagraph"/>
        <w:numPr>
          <w:ilvl w:val="0"/>
          <w:numId w:val="5"/>
        </w:numPr>
        <w:spacing w:after="0" w:line="360" w:lineRule="auto"/>
        <w:jc w:val="both"/>
        <w:rPr>
          <w:b/>
          <w:i/>
        </w:rPr>
      </w:pPr>
      <w:r w:rsidRPr="00FD73E6">
        <w:rPr>
          <w:b/>
        </w:rPr>
        <w:t>KESIMPULAN</w:t>
      </w:r>
    </w:p>
    <w:p w:rsidR="00B86904" w:rsidRDefault="00B86904" w:rsidP="00B86904">
      <w:pPr>
        <w:pStyle w:val="ListParagraph"/>
        <w:spacing w:after="0" w:line="360" w:lineRule="auto"/>
        <w:ind w:left="360" w:firstLine="491"/>
        <w:jc w:val="both"/>
      </w:pPr>
      <w:r w:rsidRPr="00EA4B91">
        <w:t>Karakteristik ibu hamil di wilayah Bandarharjo sebagai berikut: umur responden sebagian besar antara 21 - 25 tahun (37,8%), Tingkat pendidikan mayoritas SLTA (62,2%), pekerjaan mayoritas tidak bekerja (54.9%).</w:t>
      </w:r>
      <w:r>
        <w:t xml:space="preserve"> </w:t>
      </w:r>
    </w:p>
    <w:p w:rsidR="00B86904" w:rsidRPr="0099775C" w:rsidRDefault="00B86904" w:rsidP="00B86904">
      <w:pPr>
        <w:pStyle w:val="ListParagraph"/>
        <w:spacing w:after="0" w:line="360" w:lineRule="auto"/>
        <w:ind w:left="360" w:firstLine="491"/>
        <w:jc w:val="both"/>
        <w:rPr>
          <w:b/>
          <w:i/>
        </w:rPr>
      </w:pPr>
      <w:r w:rsidRPr="00EA4B91">
        <w:t xml:space="preserve">Mayoritas ibu mengalami kehamilan yang kedua (40,5%). Usia kehamilan ibu hamil mayoritas padausia kehamilan trimester ketiga yaitu 27 minggu sampai dengan akhir kehamilan sebesar 18 ibu hamil (48.6%). pemahaman ibu hamil tentang kesehatan sebelum diberikan intervensi adalah nilai minimal 13 dan nilai maksimal 93 dengan standar deviasi 19,35, nilai mean 55,95. Pemahaman ibu hamil setelah diberikan intervensi adalah nilai minimal 60 dan nilai maksimal 100 dengan standar deviasi 9,05, nilai mean 88,16. Hasil analisa uji </w:t>
      </w:r>
      <w:r w:rsidRPr="0099775C">
        <w:rPr>
          <w:i/>
        </w:rPr>
        <w:t>t-dependent</w:t>
      </w:r>
      <w:r w:rsidRPr="00EA4B91">
        <w:t xml:space="preserve"> disebutkan adanya perbedaan yang signifikan sebelum dan setelah diberikan intervensi dengan nilai </w:t>
      </w:r>
      <w:r w:rsidRPr="0099775C">
        <w:rPr>
          <w:i/>
        </w:rPr>
        <w:t>p-value</w:t>
      </w:r>
      <w:r w:rsidRPr="00EA4B91">
        <w:t xml:space="preserve"> 0,000, besar perbedaannya adalah 13 yang diperoleh dari 95% </w:t>
      </w:r>
      <w:r w:rsidRPr="0099775C">
        <w:rPr>
          <w:i/>
        </w:rPr>
        <w:t>confidence intervalof difference</w:t>
      </w:r>
      <w:r>
        <w:t>.</w:t>
      </w:r>
    </w:p>
    <w:p w:rsidR="00B86904" w:rsidRDefault="00B86904" w:rsidP="00B86904">
      <w:pPr>
        <w:pStyle w:val="ListParagraph"/>
        <w:spacing w:after="0" w:line="360" w:lineRule="auto"/>
        <w:ind w:left="360"/>
        <w:jc w:val="both"/>
        <w:rPr>
          <w:b/>
        </w:rPr>
      </w:pPr>
      <w:r w:rsidRPr="0099775C">
        <w:rPr>
          <w:b/>
        </w:rPr>
        <w:t>SARAN</w:t>
      </w:r>
    </w:p>
    <w:p w:rsidR="00B86904" w:rsidRPr="0099775C" w:rsidRDefault="00B86904" w:rsidP="00B86904">
      <w:pPr>
        <w:pStyle w:val="ListParagraph"/>
        <w:spacing w:after="0" w:line="360" w:lineRule="auto"/>
        <w:ind w:left="360" w:firstLine="491"/>
        <w:jc w:val="both"/>
        <w:rPr>
          <w:b/>
        </w:rPr>
      </w:pPr>
      <w:r w:rsidRPr="00EA4B91">
        <w:t xml:space="preserve">Masih diperlukan penelitian lebih lanjut dengan mengeksplore fenomena angka kejadian kesehatan ibu hamil, melahirkan, dan masa nifas yang belum </w:t>
      </w:r>
      <w:r w:rsidRPr="00EA4B91">
        <w:lastRenderedPageBreak/>
        <w:t>optimal secara kualitatif sehingga diperoleh akar permasalahan rendahnya angka kesehatan ibu hamil di wilayah Semarang. Adanya pendampingan secara berkesinambungan pada ibu hamil, melahirkan dan masa nifas oleh semua pihak meliputi dinas dan petugas kesehatan, kader pendamping serta motivasi yang tinggi dari ibu hamil, melahirkan dan masa nifas tent</w:t>
      </w:r>
      <w:r>
        <w:t>ang kesehatan dirinya sendiri.</w:t>
      </w:r>
    </w:p>
    <w:p w:rsidR="00B86904" w:rsidRPr="0099775C" w:rsidRDefault="00B86904" w:rsidP="00B86904">
      <w:pPr>
        <w:spacing w:after="0" w:line="360" w:lineRule="auto"/>
        <w:ind w:left="284" w:firstLine="425"/>
        <w:jc w:val="both"/>
        <w:rPr>
          <w:b/>
        </w:rPr>
      </w:pPr>
    </w:p>
    <w:p w:rsidR="00B86904" w:rsidRDefault="00B86904" w:rsidP="00B86904">
      <w:pPr>
        <w:pStyle w:val="ListParagraph"/>
        <w:numPr>
          <w:ilvl w:val="0"/>
          <w:numId w:val="5"/>
        </w:numPr>
        <w:spacing w:after="0" w:line="360" w:lineRule="auto"/>
        <w:jc w:val="both"/>
        <w:rPr>
          <w:b/>
        </w:rPr>
      </w:pPr>
      <w:r>
        <w:rPr>
          <w:b/>
        </w:rPr>
        <w:t>REFERENSI</w:t>
      </w:r>
    </w:p>
    <w:p w:rsidR="00B86904" w:rsidRPr="0099775C" w:rsidRDefault="00B86904" w:rsidP="00B86904">
      <w:pPr>
        <w:pStyle w:val="ListParagraph"/>
        <w:numPr>
          <w:ilvl w:val="0"/>
          <w:numId w:val="4"/>
        </w:numPr>
        <w:spacing w:after="0" w:line="360" w:lineRule="auto"/>
        <w:ind w:left="851"/>
        <w:jc w:val="both"/>
        <w:rPr>
          <w:b/>
        </w:rPr>
      </w:pPr>
      <w:r w:rsidRPr="0099775C">
        <w:rPr>
          <w:bCs/>
        </w:rPr>
        <w:t>Profil Kesehatan Indonesia, (2013)</w:t>
      </w:r>
    </w:p>
    <w:p w:rsidR="00B86904" w:rsidRPr="0099775C" w:rsidRDefault="00B86904" w:rsidP="00B86904">
      <w:pPr>
        <w:pStyle w:val="ListParagraph"/>
        <w:numPr>
          <w:ilvl w:val="0"/>
          <w:numId w:val="4"/>
        </w:numPr>
        <w:spacing w:after="0" w:line="360" w:lineRule="auto"/>
        <w:ind w:left="851"/>
        <w:jc w:val="both"/>
        <w:rPr>
          <w:b/>
        </w:rPr>
      </w:pPr>
      <w:r w:rsidRPr="0099775C">
        <w:rPr>
          <w:bCs/>
        </w:rPr>
        <w:t>Profil Kesehatan Kota Semarang, (2016)</w:t>
      </w:r>
    </w:p>
    <w:p w:rsidR="00B86904" w:rsidRPr="0099775C" w:rsidRDefault="00B86904" w:rsidP="00B86904">
      <w:pPr>
        <w:pStyle w:val="ListParagraph"/>
        <w:numPr>
          <w:ilvl w:val="0"/>
          <w:numId w:val="4"/>
        </w:numPr>
        <w:spacing w:after="0" w:line="360" w:lineRule="auto"/>
        <w:ind w:left="851"/>
        <w:jc w:val="both"/>
        <w:rPr>
          <w:b/>
        </w:rPr>
      </w:pPr>
      <w:r w:rsidRPr="0099775C">
        <w:rPr>
          <w:bCs/>
        </w:rPr>
        <w:t>Riset Kesehatan Dasar (RISKESDAS). (2013). Jakarta : Badan Penelitian dan Pengembangan Kesehatan, Departemen Kesehatan, Republik Indonesia</w:t>
      </w:r>
    </w:p>
    <w:p w:rsidR="00B86904" w:rsidRPr="0099775C" w:rsidRDefault="00B86904" w:rsidP="00B86904">
      <w:pPr>
        <w:pStyle w:val="ListParagraph"/>
        <w:numPr>
          <w:ilvl w:val="0"/>
          <w:numId w:val="4"/>
        </w:numPr>
        <w:spacing w:after="0" w:line="360" w:lineRule="auto"/>
        <w:ind w:left="851"/>
        <w:jc w:val="both"/>
        <w:rPr>
          <w:b/>
        </w:rPr>
      </w:pPr>
      <w:r w:rsidRPr="0099775C">
        <w:rPr>
          <w:bCs/>
        </w:rPr>
        <w:t>Sugiyono. (2011). Statistika untuk Penelitian. Bandung Alfabeta</w:t>
      </w:r>
    </w:p>
    <w:p w:rsidR="00B86904" w:rsidRPr="0099775C" w:rsidRDefault="00B86904" w:rsidP="00B86904">
      <w:pPr>
        <w:pStyle w:val="ListParagraph"/>
        <w:numPr>
          <w:ilvl w:val="0"/>
          <w:numId w:val="4"/>
        </w:numPr>
        <w:spacing w:after="0" w:line="360" w:lineRule="auto"/>
        <w:ind w:left="851"/>
        <w:jc w:val="both"/>
        <w:rPr>
          <w:b/>
        </w:rPr>
      </w:pPr>
      <w:r w:rsidRPr="0099775C">
        <w:t>Potter &amp; Perry. (2006). Buku Ajar Fundamental Keperawatan; Konsep, Proses dan Praktis. Ed 4 Vol 2, Jakarta. EGC</w:t>
      </w:r>
    </w:p>
    <w:p w:rsidR="00B86904" w:rsidRPr="0099775C" w:rsidRDefault="00B86904" w:rsidP="00B86904">
      <w:pPr>
        <w:pStyle w:val="ListParagraph"/>
        <w:numPr>
          <w:ilvl w:val="0"/>
          <w:numId w:val="4"/>
        </w:numPr>
        <w:spacing w:after="0" w:line="360" w:lineRule="auto"/>
        <w:ind w:left="851"/>
        <w:jc w:val="both"/>
        <w:rPr>
          <w:b/>
        </w:rPr>
      </w:pPr>
      <w:r w:rsidRPr="0099775C">
        <w:rPr>
          <w:bCs/>
        </w:rPr>
        <w:t xml:space="preserve">Providing  support  to  pregnant  women  and  new  mothers  through  moderated  WhatsApp  groups:  a  feasibility  study, Suha  J.,  Patel, ShaliniSubbiah, at all , </w:t>
      </w:r>
      <w:r>
        <w:fldChar w:fldCharType="begin"/>
      </w:r>
      <w:r>
        <w:instrText>HYPERLINK "https://www.dropbox.com/sh/rlyka1s5sjmkwhk/AADcfHl7TapL25O5ezfXSazga?dl=0&amp;preview=%23%2319554-PB6-1715-R2.pdf"</w:instrText>
      </w:r>
      <w:r>
        <w:fldChar w:fldCharType="separate"/>
      </w:r>
      <w:r w:rsidRPr="0099775C">
        <w:rPr>
          <w:rStyle w:val="Hyperlink"/>
          <w:lang w:val="en-ID"/>
        </w:rPr>
        <w:t>https://www.dropbox.com/sh/rlyka1s5sjmkwhk/AADcfHl7TapL25O5ezfXSazga?dl=0&amp;preview=%23%2319554-PB6-1715-R2.pdf</w:t>
      </w:r>
      <w:r>
        <w:fldChar w:fldCharType="end"/>
      </w:r>
      <w:r w:rsidRPr="0099775C">
        <w:t xml:space="preserve">eceived:  13  </w:t>
      </w:r>
      <w:r w:rsidRPr="0099775C">
        <w:lastRenderedPageBreak/>
        <w:t>April  2018;  Accepted:  23  April  2018;  Published:  21  May  2018.</w:t>
      </w:r>
    </w:p>
    <w:p w:rsidR="00B86904" w:rsidRPr="0099775C" w:rsidRDefault="00B86904" w:rsidP="00B86904">
      <w:pPr>
        <w:pStyle w:val="ListParagraph"/>
        <w:numPr>
          <w:ilvl w:val="0"/>
          <w:numId w:val="4"/>
        </w:numPr>
        <w:spacing w:after="0" w:line="360" w:lineRule="auto"/>
        <w:ind w:left="851"/>
        <w:jc w:val="both"/>
        <w:rPr>
          <w:rStyle w:val="Hyperlink"/>
          <w:b/>
        </w:rPr>
      </w:pPr>
      <w:proofErr w:type="spellStart"/>
      <w:proofErr w:type="gramStart"/>
      <w:r w:rsidRPr="0099775C">
        <w:rPr>
          <w:lang w:val="en-ID"/>
        </w:rPr>
        <w:t>TulaSalud</w:t>
      </w:r>
      <w:proofErr w:type="spellEnd"/>
      <w:r w:rsidRPr="0099775C">
        <w:rPr>
          <w:lang w:val="en-ID"/>
        </w:rPr>
        <w:t xml:space="preserve"> :</w:t>
      </w:r>
      <w:proofErr w:type="gramEnd"/>
      <w:r w:rsidRPr="0099775C">
        <w:rPr>
          <w:lang w:val="en-ID"/>
        </w:rPr>
        <w:t xml:space="preserve"> an m-health system for maternal and infant mortality reduction in Guatemala, Andres Martinez-Fernandez at all,</w:t>
      </w:r>
      <w:r w:rsidRPr="0099775C">
        <w:t xml:space="preserve">  J TelemedTelecareOnlineForst, published on March 12,2015 as doi: 10.117/1357633X15575830.</w:t>
      </w:r>
      <w:hyperlink r:id="rId5" w:history="1">
        <w:r w:rsidRPr="0099775C">
          <w:rPr>
            <w:rStyle w:val="Hyperlink"/>
            <w:lang w:val="en-ID"/>
          </w:rPr>
          <w:t>https://www.dropbox.com/sh/rlyka1s5sjmkwhk/AADcfHl7TapL25O5ezfXSazga?dl=0&amp;preview=%2310.1177%401357633X15575830.pdf</w:t>
        </w:r>
      </w:hyperlink>
    </w:p>
    <w:p w:rsidR="00B86904" w:rsidRPr="0099775C" w:rsidRDefault="00B86904" w:rsidP="00B86904">
      <w:pPr>
        <w:pStyle w:val="ListParagraph"/>
        <w:numPr>
          <w:ilvl w:val="0"/>
          <w:numId w:val="4"/>
        </w:numPr>
        <w:spacing w:after="0" w:line="360" w:lineRule="auto"/>
        <w:ind w:left="851"/>
        <w:jc w:val="both"/>
        <w:rPr>
          <w:b/>
        </w:rPr>
      </w:pPr>
      <w:r w:rsidRPr="0099775C">
        <w:t>Realizing  the  potential  of  real-timeclinical  collaboration  inmaternal–fetal  and  obstetric</w:t>
      </w:r>
      <w:r>
        <w:t xml:space="preserve"> </w:t>
      </w:r>
      <w:r w:rsidRPr="0099775C">
        <w:t>medicine through WhatsApp, Sergio  Carmona, Nada  Alayed</w:t>
      </w:r>
    </w:p>
    <w:p w:rsidR="00B86904" w:rsidRPr="0099775C" w:rsidRDefault="00B86904" w:rsidP="00B86904">
      <w:pPr>
        <w:pStyle w:val="ListParagraph"/>
        <w:numPr>
          <w:ilvl w:val="0"/>
          <w:numId w:val="4"/>
        </w:numPr>
        <w:spacing w:after="0" w:line="360" w:lineRule="auto"/>
        <w:ind w:left="851"/>
        <w:jc w:val="both"/>
        <w:rPr>
          <w:b/>
        </w:rPr>
      </w:pPr>
      <w:hyperlink r:id="rId6" w:history="1">
        <w:r w:rsidRPr="0099775C">
          <w:rPr>
            <w:rStyle w:val="Hyperlink"/>
          </w:rPr>
          <w:t>https://www.dropbox.com/sh/rlyka1s5sjmkwhk/AADcfHl7TapL25O5ezfXSazga?dl=0&amp;preview=%2310.1177%401753495X18754457.pdf</w:t>
        </w:r>
      </w:hyperlink>
      <w:r w:rsidRPr="0099775C">
        <w:t>Obstetric  Medicine0(0)  1–7, The  Author(s)  2018</w:t>
      </w:r>
    </w:p>
    <w:p w:rsidR="00B86904" w:rsidRPr="0099775C" w:rsidRDefault="00B86904" w:rsidP="00B86904">
      <w:pPr>
        <w:pStyle w:val="ListParagraph"/>
        <w:numPr>
          <w:ilvl w:val="0"/>
          <w:numId w:val="4"/>
        </w:numPr>
        <w:spacing w:after="0" w:line="360" w:lineRule="auto"/>
        <w:ind w:left="851"/>
        <w:jc w:val="both"/>
        <w:rPr>
          <w:b/>
        </w:rPr>
      </w:pPr>
      <w:r w:rsidRPr="0099775C">
        <w:t xml:space="preserve">Mobile  Learning  Support  to  Distance Learners:  Using  WhatsApp  Messenger Harvinder Kaur Dharam  Singh,  Tick  Meng  Lim,  Tai  Kwan  Woo,and  MansorFadzil </w:t>
      </w:r>
      <w:hyperlink w:history="1">
        <w:r w:rsidRPr="0099775C">
          <w:rPr>
            <w:rStyle w:val="Hyperlink"/>
            <w:lang w:val="en-ID"/>
          </w:rPr>
          <w:t>https://www.dropbox</w:t>
        </w:r>
        <w:r w:rsidRPr="0099775C">
          <w:rPr>
            <w:rStyle w:val="Hyperlink"/>
          </w:rPr>
          <w:t xml:space="preserve"> </w:t>
        </w:r>
        <w:r w:rsidRPr="0099775C">
          <w:rPr>
            <w:rStyle w:val="Hyperlink"/>
            <w:lang w:val="en-ID"/>
          </w:rPr>
          <w:t>.com/sh/rlyka1s5sjmkwhk/AADcfHl7TapL25O5ezfXSazga?dl=0&amp;preview=10.1007%40978-981-10-7995-5_10.pdf</w:t>
        </w:r>
      </w:hyperlink>
    </w:p>
    <w:p w:rsidR="00B86904" w:rsidRPr="0099775C" w:rsidRDefault="00B86904" w:rsidP="00B86904">
      <w:pPr>
        <w:pStyle w:val="ListParagraph"/>
        <w:numPr>
          <w:ilvl w:val="0"/>
          <w:numId w:val="4"/>
        </w:numPr>
        <w:spacing w:after="0" w:line="360" w:lineRule="auto"/>
        <w:ind w:left="851"/>
        <w:jc w:val="both"/>
        <w:rPr>
          <w:rStyle w:val="Hyperlink"/>
          <w:b/>
        </w:rPr>
      </w:pPr>
      <w:r w:rsidRPr="0099775C">
        <w:rPr>
          <w:bCs/>
        </w:rPr>
        <w:t xml:space="preserve">WhatsApp  with  Learning  Preferences?  </w:t>
      </w:r>
      <w:r w:rsidRPr="0099775C">
        <w:t xml:space="preserve">Imelda  Smit, Information  Technology  </w:t>
      </w:r>
      <w:r w:rsidRPr="0099775C">
        <w:lastRenderedPageBreak/>
        <w:t xml:space="preserve">Department  North-West  University  (Vaal  Triangle  Campus)  Vanderbijlpark,  SOUTHAFRICA </w:t>
      </w:r>
      <w:hyperlink r:id="rId7" w:history="1">
        <w:r w:rsidRPr="0099775C">
          <w:rPr>
            <w:rStyle w:val="Hyperlink"/>
          </w:rPr>
          <w:t>imelda.smit@nwu.ac.za</w:t>
        </w:r>
      </w:hyperlink>
      <w:hyperlink r:id="rId8" w:history="1">
        <w:r w:rsidRPr="0099775C">
          <w:rPr>
            <w:rStyle w:val="Hyperlink"/>
          </w:rPr>
          <w:t>https://www.dropbox.com/sh/rlyka1s5sjmkwhk/AADcfHl7TapL25O5ezfXSazga?dl=0&amp;preview=10.1109%40FIE.2015.7344366.pdf</w:t>
        </w:r>
      </w:hyperlink>
    </w:p>
    <w:p w:rsidR="00B86904" w:rsidRPr="0099775C" w:rsidRDefault="00B86904" w:rsidP="00B86904">
      <w:pPr>
        <w:pStyle w:val="ListParagraph"/>
        <w:numPr>
          <w:ilvl w:val="0"/>
          <w:numId w:val="4"/>
        </w:numPr>
        <w:spacing w:after="0" w:line="360" w:lineRule="auto"/>
        <w:ind w:left="851"/>
        <w:jc w:val="both"/>
        <w:rPr>
          <w:b/>
        </w:rPr>
      </w:pPr>
      <w:r w:rsidRPr="0099775C">
        <w:rPr>
          <w:bCs/>
        </w:rPr>
        <w:t xml:space="preserve">Undergraduate  nurses  reflections  on  Whatsapp  use  in  improving  primary  health  care  education Author: </w:t>
      </w:r>
      <w:r w:rsidRPr="0099775C">
        <w:t xml:space="preserve">Juliana  J.  Willemse </w:t>
      </w:r>
      <w:r w:rsidRPr="0099775C">
        <w:rPr>
          <w:bCs/>
        </w:rPr>
        <w:t xml:space="preserve">Affiliation: </w:t>
      </w:r>
      <w:r w:rsidRPr="0099775C">
        <w:t xml:space="preserve">School  of  Nursing,  University  of  the  Western  Cape,  South  Africa </w:t>
      </w:r>
      <w:r w:rsidRPr="0099775C">
        <w:rPr>
          <w:bCs/>
        </w:rPr>
        <w:t xml:space="preserve">Correspondence  to: </w:t>
      </w:r>
      <w:r w:rsidRPr="0099775C">
        <w:t xml:space="preserve">Juliana  Willemse </w:t>
      </w:r>
      <w:r w:rsidRPr="0099775C">
        <w:rPr>
          <w:bCs/>
        </w:rPr>
        <w:t xml:space="preserve">Email: </w:t>
      </w:r>
      <w:hyperlink r:id="rId9" w:history="1">
        <w:r w:rsidRPr="0099775C">
          <w:rPr>
            <w:rStyle w:val="Hyperlink"/>
          </w:rPr>
          <w:t>jjwillemse@uwc.ac.za</w:t>
        </w:r>
      </w:hyperlink>
      <w:r w:rsidRPr="0099775C">
        <w:rPr>
          <w:rStyle w:val="Hyperlink"/>
        </w:rPr>
        <w:t xml:space="preserve"> </w:t>
      </w:r>
      <w:r w:rsidRPr="0099775C">
        <w:rPr>
          <w:bCs/>
        </w:rPr>
        <w:t xml:space="preserve">Postal  address: </w:t>
      </w:r>
      <w:r w:rsidRPr="0099775C">
        <w:t xml:space="preserve">Private  Bag  X17,  Bellville  7535,  South  Africa </w:t>
      </w:r>
      <w:r w:rsidRPr="0099775C">
        <w:rPr>
          <w:bCs/>
        </w:rPr>
        <w:t xml:space="preserve">Dates: </w:t>
      </w:r>
      <w:r w:rsidRPr="0099775C">
        <w:t>Received:  27  Mar.  2015Accepted:  02  June  2015 Published:  13  Aug.  2015</w:t>
      </w:r>
    </w:p>
    <w:p w:rsidR="00B86904" w:rsidRPr="0099775C" w:rsidRDefault="00B86904" w:rsidP="00B86904">
      <w:pPr>
        <w:pStyle w:val="ListParagraph"/>
        <w:numPr>
          <w:ilvl w:val="0"/>
          <w:numId w:val="4"/>
        </w:numPr>
        <w:spacing w:after="0" w:line="360" w:lineRule="auto"/>
        <w:ind w:left="851"/>
        <w:jc w:val="both"/>
        <w:rPr>
          <w:rStyle w:val="Hyperlink"/>
          <w:b/>
        </w:rPr>
      </w:pPr>
      <w:r w:rsidRPr="0099775C">
        <w:t xml:space="preserve">Undergraduate  nurses  reflections  on  Whatsapp  use  in  improving  primary  health  care  education’,  </w:t>
      </w:r>
      <w:r w:rsidRPr="0099775C">
        <w:rPr>
          <w:i/>
          <w:iCs/>
        </w:rPr>
        <w:t>Curationis</w:t>
      </w:r>
      <w:r w:rsidRPr="0099775C">
        <w:t xml:space="preserve">38(2),  Art.  #1512,  7  pages.  </w:t>
      </w:r>
      <w:hyperlink r:id="rId10" w:tgtFrame="_blank" w:history="1">
        <w:r w:rsidRPr="0099775C">
          <w:rPr>
            <w:rStyle w:val="Hyperlink"/>
          </w:rPr>
          <w:t>http://dx.doi.org/10.4102/</w:t>
        </w:r>
      </w:hyperlink>
      <w:r w:rsidRPr="0099775C">
        <w:rPr>
          <w:rStyle w:val="Hyperlink"/>
        </w:rPr>
        <w:t xml:space="preserve"> </w:t>
      </w:r>
      <w:r w:rsidRPr="0099775C">
        <w:t>urationis.v38i2.1512</w:t>
      </w:r>
      <w:r w:rsidRPr="0099775C">
        <w:rPr>
          <w:bCs/>
        </w:rPr>
        <w:t>Copyright:</w:t>
      </w:r>
      <w:r w:rsidRPr="0099775C">
        <w:t xml:space="preserve">© 2015.  The  Authors.  Licensee:  AOSIS  OpenJournals.This  work  is  licensed  under  the  Creative  Commons  Attribution License. </w:t>
      </w:r>
      <w:hyperlink r:id="rId11" w:history="1">
        <w:r w:rsidRPr="0099775C">
          <w:rPr>
            <w:rStyle w:val="Hyperlink"/>
            <w:bCs/>
          </w:rPr>
          <w:t>https://www.dropbox.com/sh/rlyka1s5sjmkwhk/AADcfHl7TapL25O5ezfXSazga?dl=0&amp;preview=10.4102%40curationis.v38i2.1512.pdf</w:t>
        </w:r>
      </w:hyperlink>
    </w:p>
    <w:p w:rsidR="00B86904" w:rsidRDefault="00B86904" w:rsidP="00B86904">
      <w:pPr>
        <w:pStyle w:val="ListParagraph"/>
        <w:numPr>
          <w:ilvl w:val="0"/>
          <w:numId w:val="4"/>
        </w:numPr>
        <w:tabs>
          <w:tab w:val="left" w:pos="284"/>
        </w:tabs>
        <w:spacing w:after="0" w:line="360" w:lineRule="auto"/>
        <w:ind w:left="851"/>
        <w:jc w:val="both"/>
      </w:pPr>
      <w:r w:rsidRPr="0099775C">
        <w:rPr>
          <w:lang w:eastAsia="id-ID"/>
        </w:rPr>
        <w:lastRenderedPageBreak/>
        <w:t xml:space="preserve">Magister Kedokteran Keluarga Vol 1, No 1, 2013 (hal 67-79). </w:t>
      </w:r>
      <w:hyperlink r:id="rId12" w:history="1">
        <w:r w:rsidRPr="00690B82">
          <w:rPr>
            <w:rStyle w:val="Hyperlink"/>
            <w:lang w:eastAsia="id-ID"/>
          </w:rPr>
          <w:t>http://jurnal.pasca.uns.ac.id</w:t>
        </w:r>
      </w:hyperlink>
    </w:p>
    <w:p w:rsidR="00B86904" w:rsidRPr="00B86904" w:rsidRDefault="00B86904" w:rsidP="00B86904">
      <w:pPr>
        <w:pStyle w:val="ListParagraph"/>
        <w:numPr>
          <w:ilvl w:val="0"/>
          <w:numId w:val="4"/>
        </w:numPr>
        <w:spacing w:after="0" w:line="360" w:lineRule="auto"/>
        <w:ind w:left="851"/>
        <w:jc w:val="both"/>
        <w:rPr>
          <w:b/>
        </w:rPr>
      </w:pPr>
      <w:r w:rsidRPr="0099775C">
        <w:t xml:space="preserve">Enhancing  the  Supervision  of  Community  Health  WorkersWith  WhatsApp  Mobile  Messaging:  Qualitative  Findings From  2  Low-Resource  Settings  in  Kenya, Jade  Vu Henry, Niall Winters, Alice Lakati, atall </w:t>
      </w:r>
      <w:hyperlink w:history="1">
        <w:r w:rsidRPr="0099775C">
          <w:rPr>
            <w:rStyle w:val="Hyperlink"/>
            <w:bCs/>
          </w:rPr>
          <w:t xml:space="preserve">https://www.drop </w:t>
        </w:r>
        <w:r w:rsidRPr="0099775C">
          <w:rPr>
            <w:rStyle w:val="Hyperlink"/>
            <w:bCs/>
          </w:rPr>
          <w:lastRenderedPageBreak/>
          <w:t>box.com/sh/rlyka1s5sjmkwhk/AADcfHl7TapL25O5ezfXSazga?dl=0&amp;preview=10.9745%40ghsp-d-15-00386.pdf</w:t>
        </w:r>
      </w:hyperlink>
    </w:p>
    <w:p w:rsidR="00B86904" w:rsidRDefault="00B86904" w:rsidP="00B86904">
      <w:pPr>
        <w:pStyle w:val="ListParagraph"/>
        <w:numPr>
          <w:ilvl w:val="0"/>
          <w:numId w:val="4"/>
        </w:numPr>
        <w:spacing w:after="0" w:line="360" w:lineRule="auto"/>
        <w:ind w:left="851"/>
        <w:jc w:val="both"/>
        <w:rPr>
          <w:lang w:eastAsia="id-ID"/>
        </w:rPr>
        <w:sectPr w:rsidR="00B86904" w:rsidSect="00B86904">
          <w:type w:val="continuous"/>
          <w:pgSz w:w="11906" w:h="16838"/>
          <w:pgMar w:top="1440" w:right="1440" w:bottom="1440" w:left="1440" w:header="708" w:footer="708" w:gutter="0"/>
          <w:cols w:num="2" w:space="708"/>
          <w:docGrid w:linePitch="360"/>
        </w:sectPr>
      </w:pPr>
      <w:r w:rsidRPr="0099775C">
        <w:rPr>
          <w:lang w:eastAsia="id-ID"/>
        </w:rPr>
        <w:t>Agustini dkk, 2013. Hubungan  Antara Tingkat Pengetahuan Ibu dan Dukungan Keluarga Dengan Cakupan Pelayanan Antenatal di Wilayah Ker</w:t>
      </w:r>
      <w:r>
        <w:rPr>
          <w:lang w:eastAsia="id-ID"/>
        </w:rPr>
        <w:t>ja Puskesmas Buleleng I, Jurnal</w:t>
      </w:r>
    </w:p>
    <w:p w:rsidR="00C916AF" w:rsidRPr="00C916AF" w:rsidRDefault="00C916AF" w:rsidP="00B86904">
      <w:pPr>
        <w:pStyle w:val="ListParagraph"/>
        <w:spacing w:after="0" w:line="360" w:lineRule="auto"/>
        <w:ind w:left="851"/>
        <w:jc w:val="both"/>
      </w:pPr>
    </w:p>
    <w:sectPr w:rsidR="00C916AF" w:rsidRPr="00C916AF" w:rsidSect="00B86904">
      <w:type w:val="continuous"/>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C7029"/>
    <w:multiLevelType w:val="hybridMultilevel"/>
    <w:tmpl w:val="9D4E22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B37141"/>
    <w:multiLevelType w:val="hybridMultilevel"/>
    <w:tmpl w:val="3DDC9E88"/>
    <w:lvl w:ilvl="0" w:tplc="3D80E89C">
      <w:start w:val="3"/>
      <w:numFmt w:val="lowerLetter"/>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A07376F"/>
    <w:multiLevelType w:val="multilevel"/>
    <w:tmpl w:val="FA2A9EEE"/>
    <w:lvl w:ilvl="0">
      <w:start w:val="2"/>
      <w:numFmt w:val="decimal"/>
      <w:lvlText w:val="%1."/>
      <w:lvlJc w:val="left"/>
      <w:pPr>
        <w:ind w:left="360" w:hanging="360"/>
      </w:pPr>
      <w:rPr>
        <w:rFonts w:hint="default"/>
      </w:rPr>
    </w:lvl>
    <w:lvl w:ilvl="1">
      <w:start w:val="1"/>
      <w:numFmt w:val="lowerLetter"/>
      <w:lvlText w:val="%2."/>
      <w:lvlJc w:val="left"/>
      <w:pPr>
        <w:ind w:left="644" w:hanging="360"/>
      </w:pPr>
      <w:rPr>
        <w:rFonts w:ascii="Times New Roman" w:eastAsia="Calibri" w:hAnsi="Times New Roman" w:cs="Times New Roman"/>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24631B68"/>
    <w:multiLevelType w:val="hybridMultilevel"/>
    <w:tmpl w:val="289658F2"/>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9772509"/>
    <w:multiLevelType w:val="hybridMultilevel"/>
    <w:tmpl w:val="ABC0805C"/>
    <w:lvl w:ilvl="0" w:tplc="C07E1E64">
      <w:start w:val="1"/>
      <w:numFmt w:val="decimal"/>
      <w:lvlText w:val="%1."/>
      <w:lvlJc w:val="right"/>
      <w:pPr>
        <w:ind w:left="951" w:hanging="360"/>
      </w:pPr>
      <w:rPr>
        <w:rFonts w:hint="default"/>
        <w:b w:val="0"/>
      </w:rPr>
    </w:lvl>
    <w:lvl w:ilvl="1" w:tplc="04210019" w:tentative="1">
      <w:start w:val="1"/>
      <w:numFmt w:val="lowerLetter"/>
      <w:lvlText w:val="%2."/>
      <w:lvlJc w:val="left"/>
      <w:pPr>
        <w:ind w:left="1671" w:hanging="360"/>
      </w:pPr>
    </w:lvl>
    <w:lvl w:ilvl="2" w:tplc="0421001B" w:tentative="1">
      <w:start w:val="1"/>
      <w:numFmt w:val="lowerRoman"/>
      <w:lvlText w:val="%3."/>
      <w:lvlJc w:val="right"/>
      <w:pPr>
        <w:ind w:left="2391" w:hanging="180"/>
      </w:pPr>
    </w:lvl>
    <w:lvl w:ilvl="3" w:tplc="0421000F" w:tentative="1">
      <w:start w:val="1"/>
      <w:numFmt w:val="decimal"/>
      <w:lvlText w:val="%4."/>
      <w:lvlJc w:val="left"/>
      <w:pPr>
        <w:ind w:left="3111" w:hanging="360"/>
      </w:pPr>
    </w:lvl>
    <w:lvl w:ilvl="4" w:tplc="04210019" w:tentative="1">
      <w:start w:val="1"/>
      <w:numFmt w:val="lowerLetter"/>
      <w:lvlText w:val="%5."/>
      <w:lvlJc w:val="left"/>
      <w:pPr>
        <w:ind w:left="3831" w:hanging="360"/>
      </w:pPr>
    </w:lvl>
    <w:lvl w:ilvl="5" w:tplc="0421001B" w:tentative="1">
      <w:start w:val="1"/>
      <w:numFmt w:val="lowerRoman"/>
      <w:lvlText w:val="%6."/>
      <w:lvlJc w:val="right"/>
      <w:pPr>
        <w:ind w:left="4551" w:hanging="180"/>
      </w:pPr>
    </w:lvl>
    <w:lvl w:ilvl="6" w:tplc="0421000F" w:tentative="1">
      <w:start w:val="1"/>
      <w:numFmt w:val="decimal"/>
      <w:lvlText w:val="%7."/>
      <w:lvlJc w:val="left"/>
      <w:pPr>
        <w:ind w:left="5271" w:hanging="360"/>
      </w:pPr>
    </w:lvl>
    <w:lvl w:ilvl="7" w:tplc="04210019" w:tentative="1">
      <w:start w:val="1"/>
      <w:numFmt w:val="lowerLetter"/>
      <w:lvlText w:val="%8."/>
      <w:lvlJc w:val="left"/>
      <w:pPr>
        <w:ind w:left="5991" w:hanging="360"/>
      </w:pPr>
    </w:lvl>
    <w:lvl w:ilvl="8" w:tplc="0421001B" w:tentative="1">
      <w:start w:val="1"/>
      <w:numFmt w:val="lowerRoman"/>
      <w:lvlText w:val="%9."/>
      <w:lvlJc w:val="right"/>
      <w:pPr>
        <w:ind w:left="6711" w:hanging="180"/>
      </w:pPr>
    </w:lvl>
  </w:abstractNum>
  <w:abstractNum w:abstractNumId="5">
    <w:nsid w:val="5BBB5E12"/>
    <w:multiLevelType w:val="hybridMultilevel"/>
    <w:tmpl w:val="2250A43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96" w:hanging="360"/>
      </w:pPr>
    </w:lvl>
    <w:lvl w:ilvl="2" w:tplc="0421001B" w:tentative="1">
      <w:start w:val="1"/>
      <w:numFmt w:val="lowerRoman"/>
      <w:lvlText w:val="%3."/>
      <w:lvlJc w:val="right"/>
      <w:pPr>
        <w:ind w:left="2216" w:hanging="180"/>
      </w:pPr>
    </w:lvl>
    <w:lvl w:ilvl="3" w:tplc="0421000F" w:tentative="1">
      <w:start w:val="1"/>
      <w:numFmt w:val="decimal"/>
      <w:lvlText w:val="%4."/>
      <w:lvlJc w:val="left"/>
      <w:pPr>
        <w:ind w:left="2936" w:hanging="360"/>
      </w:pPr>
    </w:lvl>
    <w:lvl w:ilvl="4" w:tplc="04210019" w:tentative="1">
      <w:start w:val="1"/>
      <w:numFmt w:val="lowerLetter"/>
      <w:lvlText w:val="%5."/>
      <w:lvlJc w:val="left"/>
      <w:pPr>
        <w:ind w:left="3656" w:hanging="360"/>
      </w:pPr>
    </w:lvl>
    <w:lvl w:ilvl="5" w:tplc="0421001B" w:tentative="1">
      <w:start w:val="1"/>
      <w:numFmt w:val="lowerRoman"/>
      <w:lvlText w:val="%6."/>
      <w:lvlJc w:val="right"/>
      <w:pPr>
        <w:ind w:left="4376" w:hanging="180"/>
      </w:pPr>
    </w:lvl>
    <w:lvl w:ilvl="6" w:tplc="0421000F" w:tentative="1">
      <w:start w:val="1"/>
      <w:numFmt w:val="decimal"/>
      <w:lvlText w:val="%7."/>
      <w:lvlJc w:val="left"/>
      <w:pPr>
        <w:ind w:left="5096" w:hanging="360"/>
      </w:pPr>
    </w:lvl>
    <w:lvl w:ilvl="7" w:tplc="04210019" w:tentative="1">
      <w:start w:val="1"/>
      <w:numFmt w:val="lowerLetter"/>
      <w:lvlText w:val="%8."/>
      <w:lvlJc w:val="left"/>
      <w:pPr>
        <w:ind w:left="5816" w:hanging="360"/>
      </w:pPr>
    </w:lvl>
    <w:lvl w:ilvl="8" w:tplc="0421001B" w:tentative="1">
      <w:start w:val="1"/>
      <w:numFmt w:val="lowerRoman"/>
      <w:lvlText w:val="%9."/>
      <w:lvlJc w:val="right"/>
      <w:pPr>
        <w:ind w:left="6536" w:hanging="180"/>
      </w:p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oNotDisplayPageBoundaries/>
  <w:proofState w:spelling="clean" w:grammar="clean"/>
  <w:defaultTabStop w:val="720"/>
  <w:characterSpacingControl w:val="doNotCompress"/>
  <w:compat/>
  <w:rsids>
    <w:rsidRoot w:val="00C916AF"/>
    <w:rsid w:val="00001354"/>
    <w:rsid w:val="000379B7"/>
    <w:rsid w:val="00B86904"/>
    <w:rsid w:val="00C916AF"/>
    <w:rsid w:val="00D2443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6AF"/>
    <w:pPr>
      <w:spacing w:after="160" w:line="259" w:lineRule="auto"/>
    </w:pPr>
    <w:rPr>
      <w:rFonts w:ascii="Times New Roman" w:eastAsia="Calibri" w:hAnsi="Times New Roman" w:cs="Times New Roman"/>
    </w:rPr>
  </w:style>
  <w:style w:type="paragraph" w:styleId="Heading1">
    <w:name w:val="heading 1"/>
    <w:basedOn w:val="Normal"/>
    <w:link w:val="Heading1Char"/>
    <w:autoRedefine/>
    <w:qFormat/>
    <w:rsid w:val="00C916AF"/>
    <w:pPr>
      <w:keepNext/>
      <w:suppressAutoHyphens/>
      <w:spacing w:after="0" w:line="240" w:lineRule="auto"/>
      <w:ind w:left="360" w:firstLine="491"/>
      <w:jc w:val="both"/>
      <w:outlineLvl w:val="0"/>
    </w:pPr>
    <w:rPr>
      <w:rFonts w:eastAsia="Times New Roman"/>
      <w:b/>
      <w:bCs/>
      <w:noProof/>
      <w:kern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16AF"/>
    <w:rPr>
      <w:rFonts w:ascii="Times New Roman" w:eastAsia="Times New Roman" w:hAnsi="Times New Roman" w:cs="Times New Roman"/>
      <w:b/>
      <w:bCs/>
      <w:noProof/>
      <w:kern w:val="36"/>
      <w:lang w:eastAsia="id-ID"/>
    </w:rPr>
  </w:style>
  <w:style w:type="paragraph" w:styleId="ListParagraph">
    <w:name w:val="List Paragraph"/>
    <w:basedOn w:val="Normal"/>
    <w:link w:val="ListParagraphChar"/>
    <w:uiPriority w:val="34"/>
    <w:qFormat/>
    <w:rsid w:val="00C916AF"/>
    <w:pPr>
      <w:ind w:left="720"/>
      <w:contextualSpacing/>
    </w:pPr>
  </w:style>
  <w:style w:type="character" w:styleId="Hyperlink">
    <w:name w:val="Hyperlink"/>
    <w:uiPriority w:val="99"/>
    <w:unhideWhenUsed/>
    <w:rsid w:val="00C916AF"/>
    <w:rPr>
      <w:color w:val="0563C1"/>
      <w:u w:val="single"/>
    </w:rPr>
  </w:style>
  <w:style w:type="character" w:customStyle="1" w:styleId="ListParagraphChar">
    <w:name w:val="List Paragraph Char"/>
    <w:link w:val="ListParagraph"/>
    <w:uiPriority w:val="34"/>
    <w:locked/>
    <w:rsid w:val="00C916AF"/>
    <w:rPr>
      <w:rFonts w:ascii="Times New Roman" w:eastAsia="Calibri" w:hAnsi="Times New Roman" w:cs="Times New Roman"/>
    </w:rPr>
  </w:style>
  <w:style w:type="paragraph" w:customStyle="1" w:styleId="PageNumber1">
    <w:name w:val="Page Number1"/>
    <w:basedOn w:val="Normal"/>
    <w:rsid w:val="00C916AF"/>
    <w:pPr>
      <w:suppressAutoHyphens/>
      <w:spacing w:after="0" w:line="240" w:lineRule="auto"/>
      <w:jc w:val="center"/>
    </w:pPr>
    <w:rPr>
      <w:rFonts w:ascii="Times" w:eastAsia="Times New Roman" w:hAnsi="Times"/>
      <w:sz w:val="24"/>
      <w:szCs w:val="20"/>
      <w:lang w:val="en-U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h/rlyka1s5sjmkwhk/AADcfHl7TapL25O5ezfXSazga?dl=0&amp;preview=10.1109%40FIE.2015.7344366.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melda.smit@nwu.ac.za" TargetMode="External"/><Relationship Id="rId12" Type="http://schemas.openxmlformats.org/officeDocument/2006/relationships/hyperlink" Target="http://jurnal.pasca.uns.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opbox.com/sh/rlyka1s5sjmkwhk/AADcfHl7TapL25O5ezfXSazga?dl=0&amp;preview=%2310.1177%401753495X18754457.pdf" TargetMode="External"/><Relationship Id="rId11" Type="http://schemas.openxmlformats.org/officeDocument/2006/relationships/hyperlink" Target="https://www.dropbox.com/sh/rlyka1s5sjmkwhk/AADcfHl7TapL25O5ezfXSazga?dl=0&amp;preview=10.4102%40curationis.v38i2.1512.pdf" TargetMode="External"/><Relationship Id="rId5" Type="http://schemas.openxmlformats.org/officeDocument/2006/relationships/hyperlink" Target="https://www.dropbox.com/sh/rlyka1s5sjmkwhk/AADcfHl7TapL25O5ezfXSazga?dl=0&amp;preview=%2310.1177%401357633X15575830.pdf" TargetMode="External"/><Relationship Id="rId10" Type="http://schemas.openxmlformats.org/officeDocument/2006/relationships/hyperlink" Target="https://www.dropbox.com/referrer_cleansing_redirect?hmac=qR608tcX6zBQLg1tvRkKf9TSnuERG6y3%2ByiQ2PgCJIE%3D&amp;url=http%3A%2F%2Fdx.doi.org%2F10.4102%2F" TargetMode="External"/><Relationship Id="rId4" Type="http://schemas.openxmlformats.org/officeDocument/2006/relationships/webSettings" Target="webSettings.xml"/><Relationship Id="rId9" Type="http://schemas.openxmlformats.org/officeDocument/2006/relationships/hyperlink" Target="mailto:jjwillemse@uwc.ac.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3682</Words>
  <Characters>20994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FKM</dc:creator>
  <cp:lastModifiedBy>FKM</cp:lastModifiedBy>
  <cp:revision>1</cp:revision>
  <dcterms:created xsi:type="dcterms:W3CDTF">2019-02-14T08:08:00Z</dcterms:created>
  <dcterms:modified xsi:type="dcterms:W3CDTF">2019-02-14T08:24:00Z</dcterms:modified>
</cp:coreProperties>
</file>